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8355A" w14:textId="399E9187" w:rsidR="00304069" w:rsidRPr="00BE20D1" w:rsidRDefault="00304069" w:rsidP="001C3653">
      <w:pPr>
        <w:spacing w:after="0" w:line="240" w:lineRule="auto"/>
        <w:jc w:val="center"/>
        <w:rPr>
          <w:rFonts w:ascii="Times New Roman" w:eastAsia="Times New Roman" w:hAnsi="Times New Roman"/>
          <w:b/>
          <w:sz w:val="28"/>
          <w:szCs w:val="28"/>
        </w:rPr>
      </w:pPr>
      <w:r w:rsidRPr="00BE20D1">
        <w:rPr>
          <w:rFonts w:ascii="Times New Roman" w:eastAsia="Times New Roman" w:hAnsi="Times New Roman"/>
          <w:b/>
          <w:sz w:val="28"/>
          <w:szCs w:val="28"/>
        </w:rPr>
        <w:t>ХАНТЫ-МАНСИЙСКИЙ АВТОНОМНЫЙ ОКРУГ – ЮГРА</w:t>
      </w:r>
    </w:p>
    <w:p w14:paraId="66136781" w14:textId="77777777" w:rsidR="00304069" w:rsidRPr="00BE20D1" w:rsidRDefault="00304069" w:rsidP="001C3653">
      <w:pPr>
        <w:spacing w:after="0" w:line="240" w:lineRule="auto"/>
        <w:jc w:val="center"/>
        <w:rPr>
          <w:rFonts w:ascii="Times New Roman" w:eastAsia="Times New Roman" w:hAnsi="Times New Roman"/>
          <w:b/>
          <w:sz w:val="28"/>
          <w:szCs w:val="28"/>
        </w:rPr>
      </w:pPr>
      <w:r w:rsidRPr="00BE20D1">
        <w:rPr>
          <w:rFonts w:ascii="Times New Roman" w:eastAsia="Times New Roman" w:hAnsi="Times New Roman"/>
          <w:b/>
          <w:sz w:val="28"/>
          <w:szCs w:val="28"/>
        </w:rPr>
        <w:t>ХАНТЫ-МАНСИЙСКИЙ РАЙОН</w:t>
      </w:r>
    </w:p>
    <w:p w14:paraId="1176A758" w14:textId="77777777" w:rsidR="00304069" w:rsidRPr="00BE20D1" w:rsidRDefault="00304069" w:rsidP="001C3653">
      <w:pPr>
        <w:spacing w:after="0" w:line="240" w:lineRule="auto"/>
        <w:jc w:val="center"/>
        <w:rPr>
          <w:rFonts w:ascii="Times New Roman" w:eastAsia="Times New Roman" w:hAnsi="Times New Roman"/>
          <w:b/>
          <w:sz w:val="24"/>
          <w:szCs w:val="24"/>
        </w:rPr>
      </w:pPr>
    </w:p>
    <w:p w14:paraId="0FFE8887" w14:textId="77777777" w:rsidR="00304069" w:rsidRPr="00BE20D1" w:rsidRDefault="00304069" w:rsidP="001C3653">
      <w:pPr>
        <w:keepNext/>
        <w:tabs>
          <w:tab w:val="left" w:pos="2850"/>
          <w:tab w:val="center" w:pos="4678"/>
        </w:tabs>
        <w:spacing w:after="0" w:line="240" w:lineRule="auto"/>
        <w:jc w:val="center"/>
        <w:outlineLvl w:val="0"/>
        <w:rPr>
          <w:rFonts w:ascii="Times New Roman" w:eastAsia="Times New Roman" w:hAnsi="Times New Roman"/>
          <w:b/>
          <w:bCs/>
          <w:kern w:val="32"/>
          <w:sz w:val="28"/>
          <w:szCs w:val="28"/>
          <w:lang w:val="x-none" w:eastAsia="x-none"/>
        </w:rPr>
      </w:pPr>
      <w:r w:rsidRPr="00BE20D1">
        <w:rPr>
          <w:rFonts w:ascii="Times New Roman" w:eastAsia="Times New Roman" w:hAnsi="Times New Roman"/>
          <w:b/>
          <w:bCs/>
          <w:kern w:val="32"/>
          <w:sz w:val="28"/>
          <w:szCs w:val="28"/>
          <w:lang w:val="x-none" w:eastAsia="x-none"/>
        </w:rPr>
        <w:t>Д</w:t>
      </w:r>
      <w:r w:rsidRPr="00BE20D1">
        <w:rPr>
          <w:rFonts w:ascii="Times New Roman" w:eastAsia="Times New Roman" w:hAnsi="Times New Roman"/>
          <w:b/>
          <w:bCs/>
          <w:kern w:val="32"/>
          <w:sz w:val="28"/>
          <w:szCs w:val="28"/>
          <w:lang w:eastAsia="x-none"/>
        </w:rPr>
        <w:t>У</w:t>
      </w:r>
      <w:r w:rsidRPr="00BE20D1">
        <w:rPr>
          <w:rFonts w:ascii="Times New Roman" w:eastAsia="Times New Roman" w:hAnsi="Times New Roman"/>
          <w:b/>
          <w:bCs/>
          <w:kern w:val="32"/>
          <w:sz w:val="28"/>
          <w:szCs w:val="28"/>
          <w:lang w:val="x-none" w:eastAsia="x-none"/>
        </w:rPr>
        <w:t>МА</w:t>
      </w:r>
    </w:p>
    <w:p w14:paraId="32C8674E" w14:textId="77777777" w:rsidR="00304069" w:rsidRPr="00BE20D1" w:rsidRDefault="00304069" w:rsidP="001C3653">
      <w:pPr>
        <w:spacing w:after="0" w:line="240" w:lineRule="auto"/>
        <w:rPr>
          <w:rFonts w:ascii="Times New Roman" w:eastAsia="Times New Roman" w:hAnsi="Times New Roman"/>
          <w:b/>
          <w:sz w:val="24"/>
          <w:szCs w:val="24"/>
        </w:rPr>
      </w:pPr>
    </w:p>
    <w:p w14:paraId="4D2FE105" w14:textId="77777777" w:rsidR="00304069" w:rsidRDefault="00304069" w:rsidP="001C3653">
      <w:pPr>
        <w:spacing w:after="0" w:line="240" w:lineRule="auto"/>
        <w:jc w:val="center"/>
        <w:rPr>
          <w:rFonts w:ascii="Times New Roman" w:eastAsia="Times New Roman" w:hAnsi="Times New Roman"/>
          <w:b/>
          <w:sz w:val="28"/>
          <w:szCs w:val="28"/>
        </w:rPr>
      </w:pPr>
      <w:r w:rsidRPr="00BE20D1">
        <w:rPr>
          <w:rFonts w:ascii="Times New Roman" w:eastAsia="Times New Roman" w:hAnsi="Times New Roman"/>
          <w:b/>
          <w:sz w:val="28"/>
          <w:szCs w:val="28"/>
        </w:rPr>
        <w:t>РЕШЕНИЕ</w:t>
      </w:r>
    </w:p>
    <w:p w14:paraId="0FD3BE77" w14:textId="77777777" w:rsidR="001C3653" w:rsidRPr="00BE20D1" w:rsidRDefault="001C3653" w:rsidP="001C3653">
      <w:pPr>
        <w:spacing w:after="0" w:line="240" w:lineRule="auto"/>
        <w:jc w:val="center"/>
        <w:rPr>
          <w:rFonts w:ascii="Times New Roman" w:eastAsia="Times New Roman" w:hAnsi="Times New Roman"/>
          <w:b/>
          <w:sz w:val="28"/>
          <w:szCs w:val="28"/>
        </w:rPr>
      </w:pPr>
    </w:p>
    <w:p w14:paraId="4614019E" w14:textId="64739CD2" w:rsidR="00304069" w:rsidRPr="00BE20D1" w:rsidRDefault="001C3653" w:rsidP="001C3653">
      <w:pPr>
        <w:spacing w:after="0" w:line="240" w:lineRule="auto"/>
        <w:rPr>
          <w:rFonts w:ascii="Times New Roman" w:eastAsia="Times New Roman" w:hAnsi="Times New Roman"/>
          <w:sz w:val="28"/>
          <w:szCs w:val="28"/>
        </w:rPr>
      </w:pPr>
      <w:r>
        <w:rPr>
          <w:rFonts w:ascii="Times New Roman" w:eastAsia="Times New Roman" w:hAnsi="Times New Roman"/>
          <w:sz w:val="28"/>
          <w:szCs w:val="28"/>
        </w:rPr>
        <w:t>11.03.2022</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00304069" w:rsidRPr="00BE20D1">
        <w:rPr>
          <w:rFonts w:ascii="Times New Roman" w:eastAsia="Times New Roman" w:hAnsi="Times New Roman"/>
          <w:sz w:val="28"/>
          <w:szCs w:val="28"/>
        </w:rPr>
        <w:t xml:space="preserve">№ </w:t>
      </w:r>
      <w:r w:rsidR="001D3947">
        <w:rPr>
          <w:rFonts w:ascii="Times New Roman" w:eastAsia="Times New Roman" w:hAnsi="Times New Roman"/>
          <w:sz w:val="28"/>
          <w:szCs w:val="28"/>
        </w:rPr>
        <w:t>109</w:t>
      </w:r>
    </w:p>
    <w:p w14:paraId="088EE6F0" w14:textId="77777777" w:rsidR="00304069" w:rsidRPr="00BE20D1" w:rsidRDefault="00304069" w:rsidP="001C3653">
      <w:pPr>
        <w:autoSpaceDE w:val="0"/>
        <w:autoSpaceDN w:val="0"/>
        <w:adjustRightInd w:val="0"/>
        <w:spacing w:after="0" w:line="240" w:lineRule="auto"/>
        <w:ind w:right="24"/>
        <w:jc w:val="both"/>
        <w:rPr>
          <w:rFonts w:ascii="Times New Roman" w:eastAsia="Times New Roman" w:hAnsi="Times New Roman"/>
          <w:sz w:val="28"/>
          <w:szCs w:val="28"/>
        </w:rPr>
      </w:pPr>
    </w:p>
    <w:p w14:paraId="71ACBD78" w14:textId="77777777" w:rsidR="001C3653" w:rsidRDefault="00304069" w:rsidP="001C3653">
      <w:pPr>
        <w:spacing w:after="0" w:line="240" w:lineRule="auto"/>
        <w:jc w:val="both"/>
        <w:rPr>
          <w:rFonts w:ascii="Times New Roman" w:hAnsi="Times New Roman"/>
          <w:sz w:val="28"/>
          <w:szCs w:val="28"/>
        </w:rPr>
      </w:pPr>
      <w:r w:rsidRPr="00EF4B84">
        <w:rPr>
          <w:rFonts w:ascii="Times New Roman" w:hAnsi="Times New Roman"/>
          <w:sz w:val="28"/>
          <w:szCs w:val="28"/>
        </w:rPr>
        <w:t xml:space="preserve">Об информации о работе </w:t>
      </w:r>
      <w:proofErr w:type="gramStart"/>
      <w:r w:rsidRPr="00EF4B84">
        <w:rPr>
          <w:rFonts w:ascii="Times New Roman" w:hAnsi="Times New Roman"/>
          <w:sz w:val="28"/>
          <w:szCs w:val="28"/>
        </w:rPr>
        <w:t>по</w:t>
      </w:r>
      <w:proofErr w:type="gramEnd"/>
      <w:r w:rsidRPr="00EF4B84">
        <w:rPr>
          <w:rFonts w:ascii="Times New Roman" w:hAnsi="Times New Roman"/>
          <w:sz w:val="28"/>
          <w:szCs w:val="28"/>
        </w:rPr>
        <w:t xml:space="preserve"> </w:t>
      </w:r>
    </w:p>
    <w:p w14:paraId="679258A7" w14:textId="0AEDA1CE" w:rsidR="00304069" w:rsidRPr="00EF4B84" w:rsidRDefault="00304069" w:rsidP="001C3653">
      <w:pPr>
        <w:spacing w:after="0" w:line="240" w:lineRule="auto"/>
        <w:jc w:val="both"/>
        <w:rPr>
          <w:rFonts w:ascii="Times New Roman" w:hAnsi="Times New Roman"/>
          <w:sz w:val="28"/>
          <w:szCs w:val="28"/>
        </w:rPr>
      </w:pPr>
      <w:r w:rsidRPr="00EF4B84">
        <w:rPr>
          <w:rFonts w:ascii="Times New Roman" w:hAnsi="Times New Roman"/>
          <w:sz w:val="28"/>
          <w:szCs w:val="28"/>
        </w:rPr>
        <w:t xml:space="preserve">обеспечению поступления </w:t>
      </w:r>
    </w:p>
    <w:p w14:paraId="745FDFFF" w14:textId="77777777" w:rsidR="00304069" w:rsidRPr="00EF4B84" w:rsidRDefault="00304069" w:rsidP="001C3653">
      <w:pPr>
        <w:spacing w:after="0" w:line="240" w:lineRule="auto"/>
        <w:jc w:val="both"/>
        <w:rPr>
          <w:rFonts w:ascii="Times New Roman" w:hAnsi="Times New Roman"/>
          <w:sz w:val="28"/>
          <w:szCs w:val="28"/>
        </w:rPr>
      </w:pPr>
      <w:r w:rsidRPr="00EF4B84">
        <w:rPr>
          <w:rFonts w:ascii="Times New Roman" w:hAnsi="Times New Roman"/>
          <w:sz w:val="28"/>
          <w:szCs w:val="28"/>
        </w:rPr>
        <w:t xml:space="preserve">налоговых платежей и сборов </w:t>
      </w:r>
    </w:p>
    <w:p w14:paraId="1D2137F8" w14:textId="77777777" w:rsidR="00304069" w:rsidRPr="00EF4B84" w:rsidRDefault="00304069" w:rsidP="001C3653">
      <w:pPr>
        <w:spacing w:after="0" w:line="240" w:lineRule="auto"/>
        <w:jc w:val="both"/>
        <w:rPr>
          <w:rFonts w:ascii="Times New Roman" w:hAnsi="Times New Roman"/>
          <w:sz w:val="28"/>
          <w:szCs w:val="28"/>
        </w:rPr>
      </w:pPr>
      <w:r w:rsidRPr="00EF4B84">
        <w:rPr>
          <w:rFonts w:ascii="Times New Roman" w:hAnsi="Times New Roman"/>
          <w:sz w:val="28"/>
          <w:szCs w:val="28"/>
        </w:rPr>
        <w:t xml:space="preserve">в бюджет Ханты-Мансийского </w:t>
      </w:r>
    </w:p>
    <w:p w14:paraId="1E6CE22A" w14:textId="77777777" w:rsidR="00304069" w:rsidRPr="00EF4B84" w:rsidRDefault="00304069" w:rsidP="001C3653">
      <w:pPr>
        <w:spacing w:after="0" w:line="240" w:lineRule="auto"/>
        <w:jc w:val="both"/>
        <w:rPr>
          <w:rFonts w:ascii="Times New Roman" w:hAnsi="Times New Roman"/>
          <w:sz w:val="28"/>
          <w:szCs w:val="28"/>
        </w:rPr>
      </w:pPr>
      <w:r w:rsidRPr="00EF4B84">
        <w:rPr>
          <w:rFonts w:ascii="Times New Roman" w:hAnsi="Times New Roman"/>
          <w:sz w:val="28"/>
          <w:szCs w:val="28"/>
        </w:rPr>
        <w:t>района в 20</w:t>
      </w:r>
      <w:r>
        <w:rPr>
          <w:rFonts w:ascii="Times New Roman" w:hAnsi="Times New Roman"/>
          <w:sz w:val="28"/>
          <w:szCs w:val="28"/>
        </w:rPr>
        <w:t>21</w:t>
      </w:r>
      <w:r w:rsidRPr="00EF4B84">
        <w:rPr>
          <w:rFonts w:ascii="Times New Roman" w:hAnsi="Times New Roman"/>
          <w:sz w:val="28"/>
          <w:szCs w:val="28"/>
        </w:rPr>
        <w:t xml:space="preserve"> году </w:t>
      </w:r>
    </w:p>
    <w:p w14:paraId="522D1A28" w14:textId="77777777" w:rsidR="00304069" w:rsidRPr="00EF4B84" w:rsidRDefault="00304069" w:rsidP="001C3653">
      <w:pPr>
        <w:pStyle w:val="ConsNormal"/>
        <w:widowControl/>
        <w:ind w:right="24" w:firstLine="0"/>
        <w:jc w:val="both"/>
        <w:rPr>
          <w:rFonts w:ascii="Times New Roman" w:hAnsi="Times New Roman" w:cs="Times New Roman"/>
          <w:sz w:val="28"/>
          <w:szCs w:val="28"/>
        </w:rPr>
      </w:pPr>
    </w:p>
    <w:p w14:paraId="27515383" w14:textId="4FCB026F" w:rsidR="00304069" w:rsidRPr="00EF4B84" w:rsidRDefault="00304069" w:rsidP="001C3653">
      <w:pPr>
        <w:tabs>
          <w:tab w:val="left" w:pos="709"/>
          <w:tab w:val="center" w:pos="2954"/>
        </w:tabs>
        <w:spacing w:after="0" w:line="240" w:lineRule="auto"/>
        <w:ind w:firstLine="709"/>
        <w:jc w:val="both"/>
        <w:rPr>
          <w:rFonts w:ascii="Times New Roman" w:hAnsi="Times New Roman"/>
          <w:sz w:val="28"/>
          <w:szCs w:val="28"/>
        </w:rPr>
      </w:pPr>
      <w:r w:rsidRPr="00EF4B84">
        <w:rPr>
          <w:rFonts w:ascii="Times New Roman" w:hAnsi="Times New Roman"/>
          <w:sz w:val="28"/>
          <w:szCs w:val="28"/>
        </w:rPr>
        <w:t>Заслушав информацию о работе по обеспечению поступления налоговых платежей и сборов в бюджет Ханты-Мансийского района в 20</w:t>
      </w:r>
      <w:r>
        <w:rPr>
          <w:rFonts w:ascii="Times New Roman" w:hAnsi="Times New Roman"/>
          <w:sz w:val="28"/>
          <w:szCs w:val="28"/>
        </w:rPr>
        <w:t>21 году,</w:t>
      </w:r>
      <w:r w:rsidR="000E042F">
        <w:rPr>
          <w:rFonts w:ascii="Times New Roman" w:hAnsi="Times New Roman"/>
          <w:sz w:val="28"/>
          <w:szCs w:val="28"/>
        </w:rPr>
        <w:t xml:space="preserve"> представленную </w:t>
      </w:r>
      <w:r w:rsidR="000E042F" w:rsidRPr="000C42E9">
        <w:rPr>
          <w:rFonts w:ascii="Times New Roman" w:hAnsi="Times New Roman"/>
          <w:sz w:val="28"/>
          <w:szCs w:val="28"/>
        </w:rPr>
        <w:t>Межрайонной ИФНС России № 1 по Ханты – Мансийскому автономному округу – Югре</w:t>
      </w:r>
      <w:r w:rsidR="000E042F">
        <w:rPr>
          <w:rFonts w:ascii="Times New Roman" w:hAnsi="Times New Roman"/>
          <w:sz w:val="28"/>
          <w:szCs w:val="28"/>
        </w:rPr>
        <w:t xml:space="preserve">, </w:t>
      </w:r>
      <w:r>
        <w:rPr>
          <w:rFonts w:ascii="Times New Roman" w:hAnsi="Times New Roman"/>
          <w:sz w:val="28"/>
          <w:szCs w:val="28"/>
        </w:rPr>
        <w:t>руководствуясь частью 1 статьи 31 Устава Ханты-Мансийского района,</w:t>
      </w:r>
    </w:p>
    <w:p w14:paraId="75FDA067" w14:textId="77777777" w:rsidR="00304069" w:rsidRPr="00EF4B84" w:rsidRDefault="00304069" w:rsidP="001C3653">
      <w:pPr>
        <w:pStyle w:val="ConsNormal"/>
        <w:widowControl/>
        <w:ind w:right="24" w:firstLine="0"/>
        <w:jc w:val="both"/>
        <w:rPr>
          <w:rFonts w:ascii="Times New Roman" w:hAnsi="Times New Roman" w:cs="Times New Roman"/>
          <w:sz w:val="28"/>
          <w:szCs w:val="28"/>
        </w:rPr>
      </w:pPr>
    </w:p>
    <w:p w14:paraId="1DFF8B21" w14:textId="77777777" w:rsidR="00304069" w:rsidRPr="00EF4B84" w:rsidRDefault="00304069" w:rsidP="001C3653">
      <w:pPr>
        <w:pStyle w:val="ConsNormal"/>
        <w:widowControl/>
        <w:ind w:right="24" w:firstLine="0"/>
        <w:jc w:val="center"/>
        <w:rPr>
          <w:rFonts w:ascii="Times New Roman" w:hAnsi="Times New Roman" w:cs="Times New Roman"/>
          <w:sz w:val="28"/>
          <w:szCs w:val="28"/>
        </w:rPr>
      </w:pPr>
      <w:r w:rsidRPr="00EF4B84">
        <w:rPr>
          <w:rFonts w:ascii="Times New Roman" w:hAnsi="Times New Roman" w:cs="Times New Roman"/>
          <w:sz w:val="28"/>
          <w:szCs w:val="28"/>
        </w:rPr>
        <w:t>Дума Ханты-Мансийского района</w:t>
      </w:r>
    </w:p>
    <w:p w14:paraId="6F892044" w14:textId="77777777" w:rsidR="00304069" w:rsidRPr="00EF4B84" w:rsidRDefault="00304069" w:rsidP="001C3653">
      <w:pPr>
        <w:pStyle w:val="ConsNormal"/>
        <w:widowControl/>
        <w:tabs>
          <w:tab w:val="left" w:pos="709"/>
        </w:tabs>
        <w:ind w:right="24" w:firstLine="0"/>
        <w:jc w:val="center"/>
        <w:rPr>
          <w:rFonts w:ascii="Times New Roman" w:hAnsi="Times New Roman" w:cs="Times New Roman"/>
          <w:b/>
          <w:sz w:val="28"/>
          <w:szCs w:val="28"/>
        </w:rPr>
      </w:pPr>
    </w:p>
    <w:p w14:paraId="7AA7C224" w14:textId="2B7AEBFF" w:rsidR="00304069" w:rsidRPr="00EF4B84" w:rsidRDefault="00304069" w:rsidP="001C3653">
      <w:pPr>
        <w:pStyle w:val="ConsNormal"/>
        <w:widowControl/>
        <w:ind w:right="24" w:firstLine="0"/>
        <w:jc w:val="center"/>
        <w:rPr>
          <w:rFonts w:ascii="Times New Roman" w:hAnsi="Times New Roman" w:cs="Times New Roman"/>
          <w:b/>
          <w:sz w:val="28"/>
          <w:szCs w:val="28"/>
        </w:rPr>
      </w:pPr>
      <w:r w:rsidRPr="00EF4B84">
        <w:rPr>
          <w:rFonts w:ascii="Times New Roman" w:hAnsi="Times New Roman" w:cs="Times New Roman"/>
          <w:b/>
          <w:sz w:val="28"/>
          <w:szCs w:val="28"/>
        </w:rPr>
        <w:t>РЕШИЛА:</w:t>
      </w:r>
    </w:p>
    <w:p w14:paraId="10CFDF95" w14:textId="77777777" w:rsidR="00304069" w:rsidRPr="00EF4B84" w:rsidRDefault="00304069" w:rsidP="001C3653">
      <w:pPr>
        <w:pStyle w:val="ConsNormal"/>
        <w:widowControl/>
        <w:ind w:right="24" w:firstLine="0"/>
        <w:jc w:val="center"/>
        <w:rPr>
          <w:rFonts w:ascii="Times New Roman" w:hAnsi="Times New Roman" w:cs="Times New Roman"/>
          <w:sz w:val="28"/>
          <w:szCs w:val="28"/>
        </w:rPr>
      </w:pPr>
    </w:p>
    <w:p w14:paraId="11C11E64" w14:textId="77777777" w:rsidR="00304069" w:rsidRPr="00EF4B84" w:rsidRDefault="00304069" w:rsidP="001C3653">
      <w:pPr>
        <w:pStyle w:val="ConsNormal"/>
        <w:widowControl/>
        <w:tabs>
          <w:tab w:val="left" w:pos="709"/>
        </w:tabs>
        <w:ind w:right="24" w:firstLine="708"/>
        <w:jc w:val="both"/>
        <w:rPr>
          <w:rFonts w:ascii="Times New Roman" w:hAnsi="Times New Roman" w:cs="Times New Roman"/>
          <w:sz w:val="28"/>
          <w:szCs w:val="28"/>
        </w:rPr>
      </w:pPr>
      <w:r w:rsidRPr="00EF4B84">
        <w:rPr>
          <w:rFonts w:ascii="Times New Roman" w:hAnsi="Times New Roman" w:cs="Times New Roman"/>
          <w:sz w:val="28"/>
          <w:szCs w:val="28"/>
        </w:rPr>
        <w:t>Принять к сведению информацию о работе по обеспечению поступления налоговых платежей и сборов в бюджет Ханты-Мансийского района в 20</w:t>
      </w:r>
      <w:r>
        <w:rPr>
          <w:rFonts w:ascii="Times New Roman" w:hAnsi="Times New Roman" w:cs="Times New Roman"/>
          <w:sz w:val="28"/>
          <w:szCs w:val="28"/>
        </w:rPr>
        <w:t>21</w:t>
      </w:r>
      <w:r w:rsidRPr="00EF4B84">
        <w:rPr>
          <w:rFonts w:ascii="Times New Roman" w:hAnsi="Times New Roman" w:cs="Times New Roman"/>
          <w:sz w:val="28"/>
          <w:szCs w:val="28"/>
        </w:rPr>
        <w:t xml:space="preserve"> году согласно приложению к настоящему решению.</w:t>
      </w:r>
    </w:p>
    <w:p w14:paraId="38B78BD7" w14:textId="77777777" w:rsidR="00304069" w:rsidRPr="00EF4B84" w:rsidRDefault="00304069" w:rsidP="001C3653">
      <w:pPr>
        <w:pStyle w:val="ConsNormal"/>
        <w:widowControl/>
        <w:ind w:right="24"/>
        <w:jc w:val="both"/>
        <w:rPr>
          <w:rFonts w:ascii="Times New Roman" w:hAnsi="Times New Roman" w:cs="Times New Roman"/>
          <w:sz w:val="28"/>
          <w:szCs w:val="28"/>
        </w:rPr>
      </w:pPr>
    </w:p>
    <w:p w14:paraId="747C82B5" w14:textId="77777777" w:rsidR="00304069" w:rsidRDefault="00304069" w:rsidP="001C3653">
      <w:pPr>
        <w:pStyle w:val="ConsNormal"/>
        <w:widowControl/>
        <w:ind w:right="24"/>
        <w:jc w:val="both"/>
        <w:rPr>
          <w:rFonts w:ascii="Times New Roman" w:hAnsi="Times New Roman" w:cs="Times New Roman"/>
          <w:sz w:val="28"/>
          <w:szCs w:val="28"/>
        </w:rPr>
      </w:pPr>
    </w:p>
    <w:p w14:paraId="67AF3E28" w14:textId="77777777" w:rsidR="00304069" w:rsidRDefault="00304069" w:rsidP="001C3653">
      <w:pPr>
        <w:pStyle w:val="ConsNormal"/>
        <w:widowControl/>
        <w:ind w:right="24"/>
        <w:jc w:val="both"/>
        <w:rPr>
          <w:rFonts w:ascii="Times New Roman" w:hAnsi="Times New Roman" w:cs="Times New Roman"/>
          <w:sz w:val="28"/>
          <w:szCs w:val="28"/>
        </w:rPr>
      </w:pPr>
    </w:p>
    <w:p w14:paraId="48F06DA8" w14:textId="77777777" w:rsidR="00304069" w:rsidRPr="00EF4B84" w:rsidRDefault="00304069" w:rsidP="001C3653">
      <w:pPr>
        <w:pStyle w:val="12"/>
        <w:ind w:left="0"/>
        <w:jc w:val="both"/>
        <w:outlineLvl w:val="0"/>
        <w:rPr>
          <w:bCs/>
          <w:sz w:val="28"/>
          <w:szCs w:val="28"/>
        </w:rPr>
      </w:pPr>
      <w:r w:rsidRPr="00EF4B84">
        <w:rPr>
          <w:bCs/>
          <w:sz w:val="28"/>
          <w:szCs w:val="28"/>
        </w:rPr>
        <w:t xml:space="preserve">Председатель Думы </w:t>
      </w:r>
    </w:p>
    <w:p w14:paraId="4AAB99CD" w14:textId="377B7F2D" w:rsidR="00304069" w:rsidRPr="00EF4B84" w:rsidRDefault="00304069" w:rsidP="001C3653">
      <w:pPr>
        <w:pStyle w:val="12"/>
        <w:ind w:left="0"/>
        <w:jc w:val="both"/>
        <w:outlineLvl w:val="0"/>
        <w:rPr>
          <w:bCs/>
          <w:sz w:val="28"/>
          <w:szCs w:val="28"/>
        </w:rPr>
      </w:pPr>
      <w:r w:rsidRPr="00EF4B84">
        <w:rPr>
          <w:bCs/>
          <w:sz w:val="28"/>
          <w:szCs w:val="28"/>
        </w:rPr>
        <w:t>Ханты-Мансийского района</w:t>
      </w:r>
      <w:r w:rsidRPr="00EF4B84">
        <w:rPr>
          <w:bCs/>
          <w:sz w:val="28"/>
          <w:szCs w:val="28"/>
        </w:rPr>
        <w:tab/>
      </w:r>
      <w:r w:rsidR="001C3653">
        <w:rPr>
          <w:bCs/>
          <w:sz w:val="28"/>
          <w:szCs w:val="28"/>
        </w:rPr>
        <w:tab/>
      </w:r>
      <w:r w:rsidR="001C3653">
        <w:rPr>
          <w:bCs/>
          <w:sz w:val="28"/>
          <w:szCs w:val="28"/>
        </w:rPr>
        <w:tab/>
      </w:r>
      <w:r w:rsidR="001C3653">
        <w:rPr>
          <w:bCs/>
          <w:sz w:val="28"/>
          <w:szCs w:val="28"/>
        </w:rPr>
        <w:tab/>
      </w:r>
      <w:r w:rsidR="001C3653">
        <w:rPr>
          <w:bCs/>
          <w:sz w:val="28"/>
          <w:szCs w:val="28"/>
        </w:rPr>
        <w:tab/>
      </w:r>
      <w:r w:rsidR="001C3653">
        <w:rPr>
          <w:bCs/>
          <w:sz w:val="28"/>
          <w:szCs w:val="28"/>
        </w:rPr>
        <w:tab/>
      </w:r>
      <w:r w:rsidR="001C3653">
        <w:rPr>
          <w:bCs/>
          <w:sz w:val="28"/>
          <w:szCs w:val="28"/>
        </w:rPr>
        <w:tab/>
      </w:r>
      <w:r>
        <w:rPr>
          <w:bCs/>
          <w:sz w:val="28"/>
          <w:szCs w:val="28"/>
        </w:rPr>
        <w:t>Е.А. Данилова</w:t>
      </w:r>
    </w:p>
    <w:p w14:paraId="34382A29" w14:textId="30D7E9A5" w:rsidR="00304069" w:rsidRPr="00BE20D1" w:rsidRDefault="001D3947" w:rsidP="001C3653">
      <w:pPr>
        <w:autoSpaceDE w:val="0"/>
        <w:autoSpaceDN w:val="0"/>
        <w:adjustRightInd w:val="0"/>
        <w:spacing w:after="0" w:line="240" w:lineRule="auto"/>
        <w:ind w:right="24"/>
        <w:jc w:val="both"/>
        <w:rPr>
          <w:rFonts w:ascii="Times New Roman" w:eastAsia="Times New Roman" w:hAnsi="Times New Roman"/>
          <w:sz w:val="28"/>
          <w:szCs w:val="28"/>
        </w:rPr>
      </w:pPr>
      <w:r>
        <w:rPr>
          <w:rFonts w:ascii="Times New Roman" w:eastAsia="Times New Roman" w:hAnsi="Times New Roman"/>
          <w:sz w:val="28"/>
          <w:szCs w:val="28"/>
        </w:rPr>
        <w:t>11.03.2022</w:t>
      </w:r>
    </w:p>
    <w:p w14:paraId="69B634D1" w14:textId="77777777" w:rsidR="00304069" w:rsidRPr="00BE20D1" w:rsidRDefault="00304069" w:rsidP="001C3653">
      <w:pPr>
        <w:autoSpaceDE w:val="0"/>
        <w:autoSpaceDN w:val="0"/>
        <w:adjustRightInd w:val="0"/>
        <w:spacing w:after="0" w:line="240" w:lineRule="auto"/>
        <w:ind w:right="24" w:firstLine="720"/>
        <w:jc w:val="both"/>
        <w:rPr>
          <w:rFonts w:ascii="Times New Roman" w:eastAsia="Times New Roman" w:hAnsi="Times New Roman"/>
          <w:sz w:val="28"/>
          <w:szCs w:val="28"/>
        </w:rPr>
      </w:pPr>
    </w:p>
    <w:p w14:paraId="519CBC5D" w14:textId="77777777" w:rsidR="00304069" w:rsidRDefault="00304069" w:rsidP="001C3653">
      <w:pPr>
        <w:spacing w:after="0" w:line="240" w:lineRule="auto"/>
        <w:jc w:val="center"/>
        <w:rPr>
          <w:rFonts w:ascii="Times New Roman" w:hAnsi="Times New Roman"/>
          <w:b/>
          <w:sz w:val="28"/>
          <w:szCs w:val="28"/>
        </w:rPr>
      </w:pPr>
    </w:p>
    <w:p w14:paraId="7F20CF4F" w14:textId="77777777" w:rsidR="00304069" w:rsidRDefault="00304069" w:rsidP="001C3653">
      <w:pPr>
        <w:spacing w:after="0" w:line="240" w:lineRule="auto"/>
        <w:jc w:val="center"/>
        <w:rPr>
          <w:rFonts w:ascii="Times New Roman" w:hAnsi="Times New Roman"/>
          <w:b/>
          <w:sz w:val="28"/>
          <w:szCs w:val="28"/>
        </w:rPr>
      </w:pPr>
    </w:p>
    <w:p w14:paraId="1AA91609" w14:textId="77777777" w:rsidR="00304069" w:rsidRDefault="00304069" w:rsidP="001C3653">
      <w:pPr>
        <w:spacing w:after="0" w:line="240" w:lineRule="auto"/>
        <w:jc w:val="center"/>
        <w:rPr>
          <w:rFonts w:ascii="Times New Roman" w:hAnsi="Times New Roman"/>
          <w:b/>
          <w:sz w:val="28"/>
          <w:szCs w:val="28"/>
        </w:rPr>
      </w:pPr>
    </w:p>
    <w:p w14:paraId="32627AB1" w14:textId="77777777" w:rsidR="00304069" w:rsidRDefault="00304069" w:rsidP="001C3653">
      <w:pPr>
        <w:spacing w:after="0" w:line="240" w:lineRule="auto"/>
        <w:jc w:val="center"/>
        <w:rPr>
          <w:rFonts w:ascii="Times New Roman" w:hAnsi="Times New Roman"/>
          <w:b/>
          <w:sz w:val="28"/>
          <w:szCs w:val="28"/>
        </w:rPr>
      </w:pPr>
    </w:p>
    <w:p w14:paraId="16242D5F" w14:textId="77777777" w:rsidR="00304069" w:rsidRDefault="00304069" w:rsidP="001C3653">
      <w:pPr>
        <w:spacing w:after="0" w:line="240" w:lineRule="auto"/>
        <w:jc w:val="center"/>
        <w:rPr>
          <w:rFonts w:ascii="Times New Roman" w:hAnsi="Times New Roman"/>
          <w:b/>
          <w:sz w:val="28"/>
          <w:szCs w:val="28"/>
        </w:rPr>
      </w:pPr>
    </w:p>
    <w:p w14:paraId="1E5DC05A" w14:textId="77777777" w:rsidR="00304069" w:rsidRDefault="00304069" w:rsidP="001C3653">
      <w:pPr>
        <w:spacing w:after="0" w:line="240" w:lineRule="auto"/>
        <w:jc w:val="center"/>
        <w:rPr>
          <w:rFonts w:ascii="Times New Roman" w:hAnsi="Times New Roman"/>
          <w:b/>
          <w:sz w:val="28"/>
          <w:szCs w:val="28"/>
        </w:rPr>
      </w:pPr>
    </w:p>
    <w:p w14:paraId="26D0259D" w14:textId="77777777" w:rsidR="00304069" w:rsidRDefault="00304069" w:rsidP="001C3653">
      <w:pPr>
        <w:spacing w:after="0" w:line="240" w:lineRule="auto"/>
        <w:jc w:val="center"/>
        <w:rPr>
          <w:rFonts w:ascii="Times New Roman" w:hAnsi="Times New Roman"/>
          <w:b/>
          <w:sz w:val="28"/>
          <w:szCs w:val="28"/>
        </w:rPr>
      </w:pPr>
    </w:p>
    <w:p w14:paraId="46DD6764" w14:textId="77777777" w:rsidR="001C3653" w:rsidRDefault="001C3653" w:rsidP="001C3653">
      <w:pPr>
        <w:spacing w:after="0" w:line="240" w:lineRule="auto"/>
        <w:jc w:val="center"/>
        <w:rPr>
          <w:rFonts w:ascii="Times New Roman" w:hAnsi="Times New Roman"/>
          <w:b/>
          <w:sz w:val="28"/>
          <w:szCs w:val="28"/>
        </w:rPr>
      </w:pPr>
    </w:p>
    <w:p w14:paraId="36D449DC" w14:textId="77777777" w:rsidR="001C3653" w:rsidRDefault="001C3653" w:rsidP="001C3653">
      <w:pPr>
        <w:spacing w:after="0" w:line="240" w:lineRule="auto"/>
        <w:jc w:val="center"/>
        <w:rPr>
          <w:rFonts w:ascii="Times New Roman" w:hAnsi="Times New Roman"/>
          <w:b/>
          <w:sz w:val="28"/>
          <w:szCs w:val="28"/>
        </w:rPr>
      </w:pPr>
    </w:p>
    <w:p w14:paraId="74A20C0C" w14:textId="5FAAC59B" w:rsidR="000E042F" w:rsidRDefault="000E042F" w:rsidP="001C3653">
      <w:pPr>
        <w:spacing w:after="0" w:line="240" w:lineRule="auto"/>
        <w:ind w:firstLine="709"/>
        <w:jc w:val="right"/>
        <w:rPr>
          <w:rFonts w:ascii="Times New Roman" w:eastAsia="Times New Roman" w:hAnsi="Times New Roman"/>
          <w:bCs/>
          <w:kern w:val="28"/>
          <w:sz w:val="28"/>
          <w:szCs w:val="28"/>
          <w:lang w:eastAsia="ru-RU"/>
        </w:rPr>
      </w:pPr>
    </w:p>
    <w:p w14:paraId="55806362" w14:textId="3DAB6DDA" w:rsidR="00EC2C22" w:rsidRPr="00C60A72" w:rsidRDefault="00EC2C22" w:rsidP="001C3653">
      <w:pPr>
        <w:spacing w:after="0" w:line="240" w:lineRule="auto"/>
        <w:ind w:firstLine="709"/>
        <w:jc w:val="right"/>
        <w:rPr>
          <w:rFonts w:ascii="Times New Roman" w:eastAsia="Times New Roman" w:hAnsi="Times New Roman"/>
          <w:bCs/>
          <w:kern w:val="28"/>
          <w:sz w:val="28"/>
          <w:szCs w:val="28"/>
          <w:lang w:eastAsia="ru-RU"/>
        </w:rPr>
      </w:pPr>
      <w:r w:rsidRPr="00C60A72">
        <w:rPr>
          <w:rFonts w:ascii="Times New Roman" w:eastAsia="Times New Roman" w:hAnsi="Times New Roman"/>
          <w:bCs/>
          <w:kern w:val="28"/>
          <w:sz w:val="28"/>
          <w:szCs w:val="28"/>
          <w:lang w:eastAsia="ru-RU"/>
        </w:rPr>
        <w:lastRenderedPageBreak/>
        <w:t>Приложение</w:t>
      </w:r>
    </w:p>
    <w:p w14:paraId="39718383" w14:textId="356BB88E" w:rsidR="00EC2C22" w:rsidRPr="00C60A72" w:rsidRDefault="00EC2C22" w:rsidP="001C3653">
      <w:pPr>
        <w:spacing w:after="0" w:line="240" w:lineRule="auto"/>
        <w:ind w:firstLine="709"/>
        <w:jc w:val="right"/>
        <w:rPr>
          <w:rFonts w:ascii="Times New Roman" w:eastAsia="Times New Roman" w:hAnsi="Times New Roman"/>
          <w:bCs/>
          <w:kern w:val="28"/>
          <w:sz w:val="28"/>
          <w:szCs w:val="28"/>
          <w:lang w:eastAsia="ru-RU"/>
        </w:rPr>
      </w:pPr>
      <w:r w:rsidRPr="00C60A72">
        <w:rPr>
          <w:rFonts w:ascii="Times New Roman" w:eastAsia="Times New Roman" w:hAnsi="Times New Roman"/>
          <w:bCs/>
          <w:kern w:val="28"/>
          <w:sz w:val="28"/>
          <w:szCs w:val="28"/>
          <w:lang w:eastAsia="ru-RU"/>
        </w:rPr>
        <w:t>к решению Думы</w:t>
      </w:r>
    </w:p>
    <w:p w14:paraId="52CF1B6B" w14:textId="5C56BA3B" w:rsidR="00EC2C22" w:rsidRPr="00C60A72" w:rsidRDefault="00EC2C22" w:rsidP="001C3653">
      <w:pPr>
        <w:spacing w:after="0" w:line="240" w:lineRule="auto"/>
        <w:ind w:firstLine="709"/>
        <w:jc w:val="right"/>
        <w:rPr>
          <w:rFonts w:ascii="Times New Roman" w:eastAsia="Times New Roman" w:hAnsi="Times New Roman"/>
          <w:bCs/>
          <w:kern w:val="28"/>
          <w:sz w:val="28"/>
          <w:szCs w:val="28"/>
          <w:lang w:eastAsia="ru-RU"/>
        </w:rPr>
      </w:pPr>
      <w:r w:rsidRPr="00C60A72">
        <w:rPr>
          <w:rFonts w:ascii="Times New Roman" w:eastAsia="Times New Roman" w:hAnsi="Times New Roman"/>
          <w:bCs/>
          <w:kern w:val="28"/>
          <w:sz w:val="28"/>
          <w:szCs w:val="28"/>
          <w:lang w:eastAsia="ru-RU"/>
        </w:rPr>
        <w:t>Ханты-Мансийского района</w:t>
      </w:r>
    </w:p>
    <w:p w14:paraId="2F6A07F8" w14:textId="7762C51A" w:rsidR="00304069" w:rsidRDefault="001D3947" w:rsidP="001C3653">
      <w:pPr>
        <w:spacing w:after="0" w:line="240" w:lineRule="auto"/>
        <w:jc w:val="right"/>
        <w:rPr>
          <w:rFonts w:ascii="Times New Roman" w:hAnsi="Times New Roman"/>
          <w:b/>
          <w:sz w:val="28"/>
          <w:szCs w:val="28"/>
        </w:rPr>
      </w:pPr>
      <w:r>
        <w:rPr>
          <w:rFonts w:ascii="Times New Roman" w:eastAsia="Times New Roman" w:hAnsi="Times New Roman"/>
          <w:bCs/>
          <w:kern w:val="28"/>
          <w:sz w:val="28"/>
          <w:szCs w:val="28"/>
          <w:lang w:eastAsia="ru-RU"/>
        </w:rPr>
        <w:t>от 11.03.2022 № 109</w:t>
      </w:r>
      <w:bookmarkStart w:id="0" w:name="_GoBack"/>
      <w:bookmarkEnd w:id="0"/>
    </w:p>
    <w:p w14:paraId="16996885" w14:textId="77777777" w:rsidR="00EC2C22" w:rsidRDefault="00EC2C22" w:rsidP="001C3653">
      <w:pPr>
        <w:spacing w:after="0" w:line="240" w:lineRule="auto"/>
        <w:jc w:val="center"/>
        <w:rPr>
          <w:rFonts w:ascii="Times New Roman" w:hAnsi="Times New Roman"/>
          <w:sz w:val="28"/>
          <w:szCs w:val="28"/>
        </w:rPr>
      </w:pPr>
    </w:p>
    <w:p w14:paraId="0DF36AE1" w14:textId="713197CC" w:rsidR="00304069" w:rsidRDefault="00304069" w:rsidP="001C3653">
      <w:pPr>
        <w:spacing w:after="0" w:line="240" w:lineRule="auto"/>
        <w:jc w:val="center"/>
        <w:rPr>
          <w:rFonts w:ascii="Times New Roman" w:hAnsi="Times New Roman"/>
          <w:sz w:val="28"/>
          <w:szCs w:val="28"/>
        </w:rPr>
      </w:pPr>
      <w:r>
        <w:rPr>
          <w:rFonts w:ascii="Times New Roman" w:hAnsi="Times New Roman"/>
          <w:sz w:val="28"/>
          <w:szCs w:val="28"/>
        </w:rPr>
        <w:t>И</w:t>
      </w:r>
      <w:r w:rsidRPr="00EF4B84">
        <w:rPr>
          <w:rFonts w:ascii="Times New Roman" w:hAnsi="Times New Roman"/>
          <w:sz w:val="28"/>
          <w:szCs w:val="28"/>
        </w:rPr>
        <w:t>нформаци</w:t>
      </w:r>
      <w:r>
        <w:rPr>
          <w:rFonts w:ascii="Times New Roman" w:hAnsi="Times New Roman"/>
          <w:sz w:val="28"/>
          <w:szCs w:val="28"/>
        </w:rPr>
        <w:t>я</w:t>
      </w:r>
      <w:r w:rsidRPr="00EF4B84">
        <w:rPr>
          <w:rFonts w:ascii="Times New Roman" w:hAnsi="Times New Roman"/>
          <w:sz w:val="28"/>
          <w:szCs w:val="28"/>
        </w:rPr>
        <w:t xml:space="preserve"> </w:t>
      </w:r>
    </w:p>
    <w:p w14:paraId="207AD80E" w14:textId="2FFCBD35" w:rsidR="00304069" w:rsidRDefault="00304069" w:rsidP="001C3653">
      <w:pPr>
        <w:spacing w:after="0" w:line="240" w:lineRule="auto"/>
        <w:jc w:val="center"/>
        <w:rPr>
          <w:rFonts w:ascii="Times New Roman" w:hAnsi="Times New Roman"/>
          <w:b/>
          <w:sz w:val="28"/>
          <w:szCs w:val="28"/>
        </w:rPr>
      </w:pPr>
      <w:r w:rsidRPr="00EF4B84">
        <w:rPr>
          <w:rFonts w:ascii="Times New Roman" w:hAnsi="Times New Roman"/>
          <w:sz w:val="28"/>
          <w:szCs w:val="28"/>
        </w:rPr>
        <w:t>о работе по обеспечению поступления налоговых платежей и сборов в бюджет Ханты-Мансийского района в 20</w:t>
      </w:r>
      <w:r>
        <w:rPr>
          <w:rFonts w:ascii="Times New Roman" w:hAnsi="Times New Roman"/>
          <w:sz w:val="28"/>
          <w:szCs w:val="28"/>
        </w:rPr>
        <w:t>21</w:t>
      </w:r>
      <w:r w:rsidRPr="00EF4B84">
        <w:rPr>
          <w:rFonts w:ascii="Times New Roman" w:hAnsi="Times New Roman"/>
          <w:sz w:val="28"/>
          <w:szCs w:val="28"/>
        </w:rPr>
        <w:t xml:space="preserve"> году</w:t>
      </w:r>
    </w:p>
    <w:p w14:paraId="65F24A90" w14:textId="77777777" w:rsidR="00A862A5" w:rsidRPr="00EC2C22" w:rsidRDefault="00A862A5" w:rsidP="001C3653">
      <w:pPr>
        <w:spacing w:after="0" w:line="240" w:lineRule="auto"/>
        <w:jc w:val="center"/>
        <w:rPr>
          <w:rFonts w:ascii="Times New Roman" w:hAnsi="Times New Roman"/>
          <w:sz w:val="28"/>
          <w:szCs w:val="28"/>
        </w:rPr>
      </w:pPr>
    </w:p>
    <w:p w14:paraId="38365244" w14:textId="4FF7D208" w:rsidR="00D9609D" w:rsidRPr="00EC2C22" w:rsidRDefault="00EC2C22" w:rsidP="003914E1">
      <w:pPr>
        <w:pStyle w:val="af0"/>
        <w:tabs>
          <w:tab w:val="left" w:pos="426"/>
        </w:tabs>
        <w:ind w:left="0"/>
        <w:jc w:val="center"/>
        <w:rPr>
          <w:sz w:val="28"/>
          <w:szCs w:val="28"/>
        </w:rPr>
      </w:pPr>
      <w:r w:rsidRPr="00EC2C22">
        <w:rPr>
          <w:sz w:val="28"/>
          <w:szCs w:val="28"/>
        </w:rPr>
        <w:t>Учет налогоплательщиков (ЕГРИП, ЕГРЮЛ, ЕГРН)</w:t>
      </w:r>
    </w:p>
    <w:p w14:paraId="3C9A3C91" w14:textId="77777777" w:rsidR="00EC2C22" w:rsidRPr="00EC2C22" w:rsidRDefault="00EC2C22" w:rsidP="001C3653">
      <w:pPr>
        <w:autoSpaceDE w:val="0"/>
        <w:autoSpaceDN w:val="0"/>
        <w:adjustRightInd w:val="0"/>
        <w:spacing w:after="0" w:line="240" w:lineRule="auto"/>
        <w:ind w:firstLine="708"/>
        <w:jc w:val="both"/>
        <w:rPr>
          <w:rFonts w:ascii="Times New Roman" w:hAnsi="Times New Roman"/>
          <w:sz w:val="28"/>
          <w:szCs w:val="28"/>
        </w:rPr>
      </w:pPr>
    </w:p>
    <w:p w14:paraId="16FED90A" w14:textId="4AE9C021" w:rsidR="003B1EF0" w:rsidRPr="000C42E9" w:rsidRDefault="001C3653" w:rsidP="001C365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состоянию на 01.01.2022</w:t>
      </w:r>
      <w:r w:rsidR="003B1EF0" w:rsidRPr="000C42E9">
        <w:rPr>
          <w:rFonts w:ascii="Times New Roman" w:hAnsi="Times New Roman"/>
          <w:sz w:val="28"/>
          <w:szCs w:val="28"/>
        </w:rPr>
        <w:t xml:space="preserve"> Межрайонной ИФНС России № 1 по Ханты – Мансийскому автономному округу – Югре (далее</w:t>
      </w:r>
      <w:r>
        <w:rPr>
          <w:rFonts w:ascii="Times New Roman" w:hAnsi="Times New Roman"/>
          <w:sz w:val="28"/>
          <w:szCs w:val="28"/>
        </w:rPr>
        <w:t xml:space="preserve"> – Инспекция) администрируется </w:t>
      </w:r>
      <w:r w:rsidR="003B1EF0" w:rsidRPr="000C42E9">
        <w:rPr>
          <w:rFonts w:ascii="Times New Roman" w:hAnsi="Times New Roman"/>
          <w:sz w:val="28"/>
          <w:szCs w:val="28"/>
        </w:rPr>
        <w:t>233 юридических лица, зар</w:t>
      </w:r>
      <w:r>
        <w:rPr>
          <w:rFonts w:ascii="Times New Roman" w:hAnsi="Times New Roman"/>
          <w:sz w:val="28"/>
          <w:szCs w:val="28"/>
        </w:rPr>
        <w:t xml:space="preserve">егистрированных на территории </w:t>
      </w:r>
      <w:r w:rsidR="003B1EF0" w:rsidRPr="000C42E9">
        <w:rPr>
          <w:rFonts w:ascii="Times New Roman" w:hAnsi="Times New Roman"/>
          <w:sz w:val="28"/>
          <w:szCs w:val="28"/>
        </w:rPr>
        <w:t xml:space="preserve">Ханты-Мансийского района, 11 994 физических лица, из них 385 </w:t>
      </w:r>
      <w:r>
        <w:rPr>
          <w:rFonts w:ascii="Times New Roman" w:hAnsi="Times New Roman"/>
          <w:sz w:val="28"/>
          <w:szCs w:val="28"/>
        </w:rPr>
        <w:t>–</w:t>
      </w:r>
      <w:r w:rsidR="003B1EF0" w:rsidRPr="000C42E9">
        <w:rPr>
          <w:rFonts w:ascii="Times New Roman" w:hAnsi="Times New Roman"/>
          <w:sz w:val="28"/>
          <w:szCs w:val="28"/>
        </w:rPr>
        <w:t xml:space="preserve"> индивидуальные предприниматели. </w:t>
      </w:r>
    </w:p>
    <w:p w14:paraId="49D92268" w14:textId="4A9BE0ED" w:rsidR="003B1EF0" w:rsidRPr="000C42E9" w:rsidRDefault="003B1EF0" w:rsidP="001C3653">
      <w:pPr>
        <w:autoSpaceDE w:val="0"/>
        <w:autoSpaceDN w:val="0"/>
        <w:adjustRightInd w:val="0"/>
        <w:spacing w:after="0" w:line="240" w:lineRule="auto"/>
        <w:ind w:firstLine="708"/>
        <w:jc w:val="both"/>
        <w:rPr>
          <w:rFonts w:ascii="Times New Roman" w:hAnsi="Times New Roman"/>
          <w:sz w:val="28"/>
          <w:szCs w:val="28"/>
        </w:rPr>
      </w:pPr>
      <w:r w:rsidRPr="000C42E9">
        <w:rPr>
          <w:rFonts w:ascii="Times New Roman" w:hAnsi="Times New Roman"/>
          <w:sz w:val="28"/>
          <w:szCs w:val="28"/>
        </w:rPr>
        <w:t>В 2021 году зарегистрировано 8 юридических лиц, снято с учета, в том числе и</w:t>
      </w:r>
      <w:r w:rsidR="001C3653">
        <w:rPr>
          <w:rFonts w:ascii="Times New Roman" w:hAnsi="Times New Roman"/>
          <w:sz w:val="28"/>
          <w:szCs w:val="28"/>
        </w:rPr>
        <w:t xml:space="preserve">сключено из ЕГРЮЛ на основании </w:t>
      </w:r>
      <w:r w:rsidRPr="000C42E9">
        <w:rPr>
          <w:rFonts w:ascii="Times New Roman" w:hAnsi="Times New Roman"/>
          <w:sz w:val="28"/>
          <w:szCs w:val="28"/>
        </w:rPr>
        <w:t>статьи 21.1 ФЗ от 08.08.2001 №</w:t>
      </w:r>
      <w:r w:rsidR="00304EB8">
        <w:rPr>
          <w:rFonts w:ascii="Times New Roman" w:hAnsi="Times New Roman"/>
          <w:sz w:val="28"/>
          <w:szCs w:val="28"/>
        </w:rPr>
        <w:t xml:space="preserve"> </w:t>
      </w:r>
      <w:r w:rsidRPr="000C42E9">
        <w:rPr>
          <w:rFonts w:ascii="Times New Roman" w:hAnsi="Times New Roman"/>
          <w:sz w:val="28"/>
          <w:szCs w:val="28"/>
        </w:rPr>
        <w:t>129-ФЗ – 10. Поставлено на учет 64 индивидуальных предпринимателя, 73 прекратили предпринимательскую деятельность.</w:t>
      </w:r>
    </w:p>
    <w:p w14:paraId="2A09DE74" w14:textId="2C8D97A9" w:rsidR="003B1EF0" w:rsidRPr="000C42E9" w:rsidRDefault="003B1EF0" w:rsidP="001C3653">
      <w:pPr>
        <w:autoSpaceDE w:val="0"/>
        <w:autoSpaceDN w:val="0"/>
        <w:adjustRightInd w:val="0"/>
        <w:spacing w:after="0" w:line="240" w:lineRule="auto"/>
        <w:ind w:firstLine="708"/>
        <w:jc w:val="both"/>
        <w:rPr>
          <w:rFonts w:ascii="Times New Roman" w:hAnsi="Times New Roman"/>
          <w:sz w:val="28"/>
          <w:szCs w:val="28"/>
        </w:rPr>
      </w:pPr>
      <w:r w:rsidRPr="000C42E9">
        <w:rPr>
          <w:rFonts w:ascii="Times New Roman" w:hAnsi="Times New Roman"/>
          <w:sz w:val="28"/>
          <w:szCs w:val="28"/>
        </w:rPr>
        <w:t xml:space="preserve">Поставлено на учет по месту жительства 530 физических лиц, снято с учета </w:t>
      </w:r>
      <w:r w:rsidR="00304EB8">
        <w:rPr>
          <w:rFonts w:ascii="Times New Roman" w:hAnsi="Times New Roman"/>
          <w:sz w:val="28"/>
          <w:szCs w:val="28"/>
        </w:rPr>
        <w:t xml:space="preserve">– </w:t>
      </w:r>
      <w:r w:rsidRPr="000C42E9">
        <w:rPr>
          <w:rFonts w:ascii="Times New Roman" w:hAnsi="Times New Roman"/>
          <w:sz w:val="28"/>
          <w:szCs w:val="28"/>
        </w:rPr>
        <w:t>445.</w:t>
      </w:r>
    </w:p>
    <w:p w14:paraId="57A7C67B" w14:textId="047CA1B6" w:rsidR="00D9609D" w:rsidRPr="000C42E9" w:rsidRDefault="00D9609D" w:rsidP="001C3653">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0C42E9">
        <w:rPr>
          <w:rFonts w:ascii="Times New Roman" w:hAnsi="Times New Roman"/>
          <w:sz w:val="28"/>
          <w:szCs w:val="28"/>
        </w:rPr>
        <w:t>(К 2)</w:t>
      </w:r>
    </w:p>
    <w:p w14:paraId="5A763B51" w14:textId="77777777" w:rsidR="00683A4D" w:rsidRDefault="00DE1F75" w:rsidP="001C3653">
      <w:pPr>
        <w:autoSpaceDE w:val="0"/>
        <w:autoSpaceDN w:val="0"/>
        <w:adjustRightInd w:val="0"/>
        <w:spacing w:after="0" w:line="240" w:lineRule="auto"/>
        <w:jc w:val="center"/>
        <w:rPr>
          <w:rFonts w:ascii="Times New Roman" w:hAnsi="Times New Roman"/>
          <w:sz w:val="28"/>
          <w:szCs w:val="28"/>
        </w:rPr>
      </w:pPr>
      <w:r w:rsidRPr="00DE1F75">
        <w:rPr>
          <w:rFonts w:ascii="Times New Roman" w:hAnsi="Times New Roman"/>
          <w:noProof/>
          <w:sz w:val="28"/>
          <w:szCs w:val="28"/>
          <w:lang w:eastAsia="ru-RU"/>
        </w:rPr>
        <w:drawing>
          <wp:inline distT="0" distB="0" distL="0" distR="0" wp14:anchorId="7C49F9EF" wp14:editId="2121C890">
            <wp:extent cx="2651315" cy="183552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63195" cy="1843752"/>
                    </a:xfrm>
                    <a:prstGeom prst="rect">
                      <a:avLst/>
                    </a:prstGeom>
                  </pic:spPr>
                </pic:pic>
              </a:graphicData>
            </a:graphic>
          </wp:inline>
        </w:drawing>
      </w:r>
    </w:p>
    <w:p w14:paraId="3A2929A7" w14:textId="77777777" w:rsidR="00304EB8" w:rsidRDefault="00304EB8" w:rsidP="00304EB8">
      <w:pPr>
        <w:pStyle w:val="3"/>
        <w:tabs>
          <w:tab w:val="left" w:pos="284"/>
        </w:tabs>
        <w:spacing w:after="0" w:line="240" w:lineRule="auto"/>
        <w:ind w:left="0"/>
        <w:jc w:val="center"/>
        <w:rPr>
          <w:rFonts w:ascii="Times New Roman" w:hAnsi="Times New Roman"/>
          <w:bCs/>
          <w:sz w:val="28"/>
          <w:szCs w:val="28"/>
          <w:lang w:val="ru-RU"/>
        </w:rPr>
      </w:pPr>
    </w:p>
    <w:p w14:paraId="007AC317" w14:textId="78A1E677" w:rsidR="00D9609D" w:rsidRPr="00EC2C22" w:rsidRDefault="00EC2C22" w:rsidP="00304EB8">
      <w:pPr>
        <w:pStyle w:val="3"/>
        <w:tabs>
          <w:tab w:val="left" w:pos="284"/>
        </w:tabs>
        <w:spacing w:after="0" w:line="240" w:lineRule="auto"/>
        <w:ind w:left="0"/>
        <w:jc w:val="center"/>
        <w:rPr>
          <w:rFonts w:ascii="Times New Roman" w:hAnsi="Times New Roman"/>
          <w:bCs/>
          <w:sz w:val="28"/>
          <w:szCs w:val="28"/>
        </w:rPr>
      </w:pPr>
      <w:r w:rsidRPr="00EC2C22">
        <w:rPr>
          <w:rFonts w:ascii="Times New Roman" w:hAnsi="Times New Roman"/>
          <w:bCs/>
          <w:sz w:val="28"/>
          <w:szCs w:val="28"/>
          <w:lang w:val="ru-RU"/>
        </w:rPr>
        <w:t>Поступление налоговых платежей</w:t>
      </w:r>
    </w:p>
    <w:p w14:paraId="009B0933" w14:textId="77777777" w:rsidR="00D9609D" w:rsidRPr="00EC2C22" w:rsidRDefault="00D9609D" w:rsidP="001C3653">
      <w:pPr>
        <w:pStyle w:val="3"/>
        <w:spacing w:after="0" w:line="240" w:lineRule="auto"/>
        <w:ind w:left="360"/>
        <w:rPr>
          <w:rFonts w:ascii="Times New Roman" w:hAnsi="Times New Roman"/>
          <w:bCs/>
          <w:sz w:val="28"/>
          <w:szCs w:val="28"/>
        </w:rPr>
      </w:pPr>
    </w:p>
    <w:p w14:paraId="56BC93B6" w14:textId="77777777" w:rsidR="000D1289" w:rsidRPr="000C42E9" w:rsidRDefault="000D1289" w:rsidP="001C3653">
      <w:pPr>
        <w:spacing w:after="0" w:line="240" w:lineRule="auto"/>
        <w:ind w:firstLine="709"/>
        <w:jc w:val="both"/>
        <w:rPr>
          <w:rFonts w:ascii="Times New Roman" w:hAnsi="Times New Roman"/>
          <w:snapToGrid w:val="0"/>
          <w:sz w:val="28"/>
          <w:szCs w:val="28"/>
        </w:rPr>
      </w:pPr>
      <w:r w:rsidRPr="000C42E9">
        <w:rPr>
          <w:rFonts w:ascii="Times New Roman" w:hAnsi="Times New Roman"/>
          <w:snapToGrid w:val="0"/>
          <w:sz w:val="28"/>
          <w:szCs w:val="28"/>
        </w:rPr>
        <w:t xml:space="preserve">За 2021 год налогоплательщиками, осуществляющими деятельность на территории города Ханты-Мансийска и Ханты-Мансийского района, в консолидированный бюджет Российской Федерации мобилизовано доходов без учета страховых взносов 35,4 млрд. руб. В сравнении с аналогичным периодом прошлого года (24,8 млрд. руб.) поступления выросли на 10,6 млрд. руб. или на 44,5%. </w:t>
      </w:r>
    </w:p>
    <w:p w14:paraId="1B7B9C93" w14:textId="77777777" w:rsidR="000D1289" w:rsidRPr="000C42E9" w:rsidRDefault="000D1289" w:rsidP="001C3653">
      <w:pPr>
        <w:pStyle w:val="af1"/>
        <w:ind w:firstLine="709"/>
        <w:jc w:val="both"/>
        <w:rPr>
          <w:rFonts w:ascii="Times New Roman" w:hAnsi="Times New Roman"/>
          <w:sz w:val="28"/>
          <w:szCs w:val="28"/>
        </w:rPr>
      </w:pPr>
      <w:r w:rsidRPr="000C42E9">
        <w:rPr>
          <w:rFonts w:ascii="Times New Roman" w:hAnsi="Times New Roman"/>
          <w:sz w:val="28"/>
          <w:szCs w:val="28"/>
        </w:rPr>
        <w:t xml:space="preserve">В федеральный бюджет поступило 6,9 млрд. руб., что на 4,2 млрд. руб. больше поступлений за аналогичный период прошлого года (2,7 млрд. руб.). </w:t>
      </w:r>
    </w:p>
    <w:p w14:paraId="70326A66" w14:textId="77777777" w:rsidR="009E27B1" w:rsidRPr="000C42E9" w:rsidRDefault="009E27B1" w:rsidP="001C3653">
      <w:pPr>
        <w:spacing w:after="0" w:line="240" w:lineRule="auto"/>
        <w:ind w:firstLine="709"/>
        <w:jc w:val="both"/>
        <w:rPr>
          <w:rFonts w:ascii="Times New Roman" w:hAnsi="Times New Roman"/>
          <w:snapToGrid w:val="0"/>
          <w:sz w:val="28"/>
          <w:szCs w:val="28"/>
        </w:rPr>
      </w:pPr>
      <w:r w:rsidRPr="000C42E9">
        <w:rPr>
          <w:rFonts w:ascii="Times New Roman" w:hAnsi="Times New Roman"/>
          <w:snapToGrid w:val="0"/>
          <w:sz w:val="28"/>
          <w:szCs w:val="28"/>
        </w:rPr>
        <w:t xml:space="preserve">В </w:t>
      </w:r>
      <w:r w:rsidRPr="000C42E9">
        <w:rPr>
          <w:rFonts w:ascii="Times New Roman" w:hAnsi="Times New Roman"/>
          <w:sz w:val="28"/>
          <w:szCs w:val="28"/>
        </w:rPr>
        <w:t>консолидированный</w:t>
      </w:r>
      <w:r w:rsidRPr="000C42E9">
        <w:rPr>
          <w:rFonts w:ascii="Times New Roman" w:hAnsi="Times New Roman"/>
          <w:snapToGrid w:val="0"/>
          <w:sz w:val="28"/>
          <w:szCs w:val="28"/>
        </w:rPr>
        <w:t xml:space="preserve"> бюджет Ханты-Мансийского автономного округа – Югры мобилизовано доходов 22 млрд. руб., по сравнению с аналогичным </w:t>
      </w:r>
      <w:r w:rsidRPr="000C42E9">
        <w:rPr>
          <w:rFonts w:ascii="Times New Roman" w:hAnsi="Times New Roman"/>
          <w:snapToGrid w:val="0"/>
          <w:sz w:val="28"/>
          <w:szCs w:val="28"/>
        </w:rPr>
        <w:lastRenderedPageBreak/>
        <w:t xml:space="preserve">периодом прошлого года поступления (19,4 млрд. руб.) увеличились на 13% или 2,6 млрд. руб. </w:t>
      </w:r>
    </w:p>
    <w:p w14:paraId="5928B155" w14:textId="77777777" w:rsidR="00D9609D" w:rsidRPr="000C42E9" w:rsidRDefault="00D9609D" w:rsidP="001C3653">
      <w:pPr>
        <w:spacing w:after="0" w:line="240" w:lineRule="auto"/>
        <w:ind w:firstLine="709"/>
        <w:jc w:val="both"/>
        <w:rPr>
          <w:rFonts w:ascii="Times New Roman" w:hAnsi="Times New Roman"/>
          <w:sz w:val="28"/>
          <w:szCs w:val="28"/>
        </w:rPr>
      </w:pPr>
      <w:r w:rsidRPr="000C42E9">
        <w:rPr>
          <w:rFonts w:ascii="Times New Roman" w:hAnsi="Times New Roman"/>
          <w:sz w:val="28"/>
          <w:szCs w:val="28"/>
        </w:rPr>
        <w:t xml:space="preserve">Поступления в бюджет муниципальных образований по сравнению с АППГ увеличились на </w:t>
      </w:r>
      <w:r w:rsidR="00E47F05" w:rsidRPr="000C42E9">
        <w:rPr>
          <w:rFonts w:ascii="Times New Roman" w:hAnsi="Times New Roman"/>
          <w:sz w:val="28"/>
          <w:szCs w:val="28"/>
        </w:rPr>
        <w:t>262</w:t>
      </w:r>
      <w:r w:rsidR="00364F15" w:rsidRPr="000C42E9">
        <w:rPr>
          <w:rFonts w:ascii="Times New Roman" w:hAnsi="Times New Roman"/>
          <w:sz w:val="28"/>
          <w:szCs w:val="28"/>
        </w:rPr>
        <w:t xml:space="preserve"> млн. руб. и составили </w:t>
      </w:r>
      <w:r w:rsidR="00E47F05" w:rsidRPr="000C42E9">
        <w:rPr>
          <w:rFonts w:ascii="Times New Roman" w:hAnsi="Times New Roman"/>
          <w:sz w:val="28"/>
          <w:szCs w:val="28"/>
        </w:rPr>
        <w:t>4,99</w:t>
      </w:r>
      <w:r w:rsidRPr="000C42E9">
        <w:rPr>
          <w:rFonts w:ascii="Times New Roman" w:hAnsi="Times New Roman"/>
          <w:sz w:val="28"/>
          <w:szCs w:val="28"/>
        </w:rPr>
        <w:t xml:space="preserve"> млрд. руб. </w:t>
      </w:r>
    </w:p>
    <w:p w14:paraId="0927E179" w14:textId="4331C17E" w:rsidR="007A1D6D" w:rsidRPr="000C42E9" w:rsidRDefault="007A1D6D" w:rsidP="001C3653">
      <w:pPr>
        <w:spacing w:after="0" w:line="240" w:lineRule="auto"/>
        <w:ind w:firstLine="709"/>
        <w:jc w:val="both"/>
        <w:rPr>
          <w:rFonts w:ascii="Times New Roman" w:hAnsi="Times New Roman"/>
          <w:sz w:val="28"/>
          <w:szCs w:val="28"/>
        </w:rPr>
      </w:pPr>
      <w:r w:rsidRPr="000C42E9">
        <w:rPr>
          <w:rFonts w:ascii="Times New Roman" w:hAnsi="Times New Roman"/>
          <w:sz w:val="28"/>
          <w:szCs w:val="28"/>
        </w:rPr>
        <w:t xml:space="preserve">По состоянию на </w:t>
      </w:r>
      <w:r w:rsidR="00304EB8">
        <w:rPr>
          <w:rFonts w:ascii="Times New Roman" w:hAnsi="Times New Roman"/>
          <w:sz w:val="28"/>
          <w:szCs w:val="28"/>
        </w:rPr>
        <w:t>01.01.2022</w:t>
      </w:r>
      <w:r w:rsidR="00D9609D" w:rsidRPr="000C42E9">
        <w:rPr>
          <w:rFonts w:ascii="Times New Roman" w:hAnsi="Times New Roman"/>
          <w:sz w:val="28"/>
          <w:szCs w:val="28"/>
        </w:rPr>
        <w:t xml:space="preserve"> в бюджет Ханты-Мансийского района мобилизовано доходов – </w:t>
      </w:r>
      <w:r w:rsidR="00E47F05" w:rsidRPr="000C42E9">
        <w:rPr>
          <w:rFonts w:ascii="Times New Roman" w:hAnsi="Times New Roman"/>
          <w:sz w:val="28"/>
          <w:szCs w:val="28"/>
        </w:rPr>
        <w:t>1,4</w:t>
      </w:r>
      <w:r w:rsidR="00D9609D" w:rsidRPr="000C42E9">
        <w:rPr>
          <w:rFonts w:ascii="Times New Roman" w:hAnsi="Times New Roman"/>
          <w:sz w:val="28"/>
          <w:szCs w:val="28"/>
        </w:rPr>
        <w:t xml:space="preserve"> млрд. руб. или </w:t>
      </w:r>
      <w:r w:rsidRPr="000C42E9">
        <w:rPr>
          <w:rFonts w:ascii="Times New Roman" w:hAnsi="Times New Roman"/>
          <w:sz w:val="28"/>
          <w:szCs w:val="28"/>
        </w:rPr>
        <w:t>4</w:t>
      </w:r>
      <w:r w:rsidR="00D9609D" w:rsidRPr="000C42E9">
        <w:rPr>
          <w:rFonts w:ascii="Times New Roman" w:hAnsi="Times New Roman"/>
          <w:sz w:val="28"/>
          <w:szCs w:val="28"/>
        </w:rPr>
        <w:t>% от поступлений в целом по Инспекции. По сравнению с АППГ посту</w:t>
      </w:r>
      <w:r w:rsidRPr="000C42E9">
        <w:rPr>
          <w:rFonts w:ascii="Times New Roman" w:hAnsi="Times New Roman"/>
          <w:sz w:val="28"/>
          <w:szCs w:val="28"/>
        </w:rPr>
        <w:t xml:space="preserve">пления незначительно снизились </w:t>
      </w:r>
      <w:r w:rsidR="001C3653">
        <w:rPr>
          <w:rFonts w:ascii="Times New Roman" w:hAnsi="Times New Roman"/>
          <w:sz w:val="28"/>
          <w:szCs w:val="28"/>
        </w:rPr>
        <w:t>–</w:t>
      </w:r>
      <w:r w:rsidRPr="000C42E9">
        <w:rPr>
          <w:rFonts w:ascii="Times New Roman" w:hAnsi="Times New Roman"/>
          <w:sz w:val="28"/>
          <w:szCs w:val="28"/>
        </w:rPr>
        <w:t xml:space="preserve"> </w:t>
      </w:r>
      <w:r w:rsidR="00D9609D" w:rsidRPr="000C42E9">
        <w:rPr>
          <w:rFonts w:ascii="Times New Roman" w:hAnsi="Times New Roman"/>
          <w:sz w:val="28"/>
          <w:szCs w:val="28"/>
        </w:rPr>
        <w:t xml:space="preserve">на </w:t>
      </w:r>
      <w:r w:rsidRPr="000C42E9">
        <w:rPr>
          <w:rFonts w:ascii="Times New Roman" w:hAnsi="Times New Roman"/>
          <w:sz w:val="28"/>
          <w:szCs w:val="28"/>
        </w:rPr>
        <w:t>0,5</w:t>
      </w:r>
      <w:r w:rsidR="00D9609D" w:rsidRPr="000C42E9">
        <w:rPr>
          <w:rFonts w:ascii="Times New Roman" w:hAnsi="Times New Roman"/>
          <w:sz w:val="28"/>
          <w:szCs w:val="28"/>
        </w:rPr>
        <w:t xml:space="preserve">% (или на </w:t>
      </w:r>
      <w:r w:rsidRPr="000C42E9">
        <w:rPr>
          <w:rFonts w:ascii="Times New Roman" w:hAnsi="Times New Roman"/>
          <w:sz w:val="28"/>
          <w:szCs w:val="28"/>
        </w:rPr>
        <w:t xml:space="preserve">7 млн. руб.). </w:t>
      </w:r>
    </w:p>
    <w:p w14:paraId="5A019F65" w14:textId="77777777" w:rsidR="00D9609D" w:rsidRPr="005E3585" w:rsidRDefault="007A1D6D" w:rsidP="001C3653">
      <w:pPr>
        <w:spacing w:after="0" w:line="240" w:lineRule="auto"/>
        <w:ind w:firstLine="709"/>
        <w:jc w:val="both"/>
        <w:rPr>
          <w:rFonts w:ascii="Times New Roman" w:hAnsi="Times New Roman"/>
          <w:iCs/>
          <w:sz w:val="28"/>
          <w:szCs w:val="28"/>
        </w:rPr>
      </w:pPr>
      <w:r w:rsidRPr="005E3585">
        <w:rPr>
          <w:rFonts w:ascii="Times New Roman" w:hAnsi="Times New Roman"/>
          <w:iCs/>
          <w:sz w:val="28"/>
          <w:szCs w:val="28"/>
        </w:rPr>
        <w:t>Снижение обусловлено уплатой НДФЛ с пособий по нетрудоспособности с 01.01.2021 Фондом социального страхования по месту своего нахождения (ОКТМО 71871000), в том числе по лицам, работающим в организациях Ханты-Мансийского района</w:t>
      </w:r>
      <w:r w:rsidR="00D9609D" w:rsidRPr="005E3585">
        <w:rPr>
          <w:rFonts w:ascii="Times New Roman" w:hAnsi="Times New Roman"/>
          <w:iCs/>
          <w:sz w:val="28"/>
          <w:szCs w:val="28"/>
        </w:rPr>
        <w:t xml:space="preserve"> </w:t>
      </w:r>
      <w:r w:rsidRPr="005E3585">
        <w:rPr>
          <w:rFonts w:ascii="Times New Roman" w:hAnsi="Times New Roman"/>
          <w:iCs/>
          <w:sz w:val="28"/>
          <w:szCs w:val="28"/>
        </w:rPr>
        <w:t>в связи с изменением порядка выплат, действующим с 01.01.2021.</w:t>
      </w:r>
    </w:p>
    <w:p w14:paraId="0B4CC7A0" w14:textId="77777777" w:rsidR="00D9609D" w:rsidRDefault="00D9609D" w:rsidP="001C3653">
      <w:pPr>
        <w:autoSpaceDE w:val="0"/>
        <w:autoSpaceDN w:val="0"/>
        <w:adjustRightInd w:val="0"/>
        <w:spacing w:after="0" w:line="240" w:lineRule="auto"/>
        <w:ind w:firstLine="709"/>
        <w:jc w:val="both"/>
        <w:rPr>
          <w:rFonts w:ascii="Times New Roman" w:hAnsi="Times New Roman"/>
          <w:sz w:val="28"/>
          <w:szCs w:val="28"/>
        </w:rPr>
      </w:pPr>
      <w:r w:rsidRPr="000C42E9">
        <w:rPr>
          <w:rFonts w:ascii="Times New Roman" w:hAnsi="Times New Roman"/>
          <w:sz w:val="28"/>
          <w:szCs w:val="28"/>
        </w:rPr>
        <w:t>Динамика поступлений средств по сравнению с соответствующими периодами прошлых лет выглядит следующим образом:</w:t>
      </w:r>
    </w:p>
    <w:p w14:paraId="33235877" w14:textId="77777777" w:rsidR="003914E1" w:rsidRPr="000C42E9" w:rsidRDefault="003914E1" w:rsidP="001C3653">
      <w:pPr>
        <w:autoSpaceDE w:val="0"/>
        <w:autoSpaceDN w:val="0"/>
        <w:adjustRightInd w:val="0"/>
        <w:spacing w:after="0" w:line="240" w:lineRule="auto"/>
        <w:ind w:firstLine="709"/>
        <w:jc w:val="both"/>
        <w:rPr>
          <w:rFonts w:ascii="Times New Roman" w:hAnsi="Times New Roman"/>
          <w:sz w:val="28"/>
          <w:szCs w:val="28"/>
        </w:rPr>
      </w:pPr>
    </w:p>
    <w:p w14:paraId="25990F28" w14:textId="77777777" w:rsidR="00D9609D" w:rsidRDefault="00D9609D" w:rsidP="001C3653">
      <w:pPr>
        <w:spacing w:after="0" w:line="240" w:lineRule="auto"/>
        <w:jc w:val="center"/>
        <w:rPr>
          <w:rFonts w:ascii="Times New Roman" w:hAnsi="Times New Roman"/>
          <w:bCs/>
          <w:sz w:val="28"/>
          <w:szCs w:val="28"/>
        </w:rPr>
      </w:pPr>
      <w:r w:rsidRPr="000C42E9">
        <w:rPr>
          <w:rFonts w:ascii="Times New Roman" w:hAnsi="Times New Roman"/>
          <w:bCs/>
          <w:sz w:val="28"/>
          <w:szCs w:val="28"/>
        </w:rPr>
        <w:t>Динамика поступлений в бюджет Ханты-Мансийского района за год</w:t>
      </w:r>
    </w:p>
    <w:p w14:paraId="2837CB80" w14:textId="77777777" w:rsidR="009672E9" w:rsidRDefault="009672E9" w:rsidP="001C3653">
      <w:pPr>
        <w:spacing w:after="0" w:line="240" w:lineRule="auto"/>
        <w:jc w:val="center"/>
        <w:rPr>
          <w:rFonts w:ascii="Times New Roman" w:hAnsi="Times New Roman"/>
          <w:bCs/>
          <w:sz w:val="28"/>
          <w:szCs w:val="28"/>
        </w:rPr>
      </w:pPr>
    </w:p>
    <w:p w14:paraId="7BE74094" w14:textId="77777777" w:rsidR="00D9609D" w:rsidRPr="000C42E9" w:rsidRDefault="00D9609D" w:rsidP="001C3653">
      <w:pPr>
        <w:tabs>
          <w:tab w:val="left" w:pos="540"/>
        </w:tabs>
        <w:spacing w:after="0" w:line="240" w:lineRule="auto"/>
        <w:jc w:val="right"/>
        <w:rPr>
          <w:rFonts w:ascii="Times New Roman" w:hAnsi="Times New Roman"/>
          <w:b/>
          <w:bCs/>
          <w:sz w:val="24"/>
          <w:szCs w:val="24"/>
        </w:rPr>
      </w:pPr>
      <w:r w:rsidRPr="00482C65">
        <w:rPr>
          <w:rFonts w:ascii="Times New Roman" w:hAnsi="Times New Roman"/>
          <w:sz w:val="28"/>
          <w:szCs w:val="28"/>
        </w:rPr>
        <w:t>тыс. руб</w:t>
      </w:r>
      <w:r w:rsidRPr="000C42E9">
        <w:rPr>
          <w:rFonts w:ascii="Times New Roman" w:hAnsi="Times New Roman"/>
          <w:sz w:val="24"/>
          <w:szCs w:val="24"/>
        </w:rPr>
        <w:t>.</w:t>
      </w:r>
    </w:p>
    <w:tbl>
      <w:tblPr>
        <w:tblW w:w="9938" w:type="dxa"/>
        <w:tblInd w:w="93" w:type="dxa"/>
        <w:tblLayout w:type="fixed"/>
        <w:tblLook w:val="04A0" w:firstRow="1" w:lastRow="0" w:firstColumn="1" w:lastColumn="0" w:noHBand="0" w:noVBand="1"/>
      </w:tblPr>
      <w:tblGrid>
        <w:gridCol w:w="1433"/>
        <w:gridCol w:w="992"/>
        <w:gridCol w:w="709"/>
        <w:gridCol w:w="992"/>
        <w:gridCol w:w="709"/>
        <w:gridCol w:w="992"/>
        <w:gridCol w:w="709"/>
        <w:gridCol w:w="992"/>
        <w:gridCol w:w="709"/>
        <w:gridCol w:w="709"/>
        <w:gridCol w:w="992"/>
      </w:tblGrid>
      <w:tr w:rsidR="00482C65" w:rsidRPr="00482C65" w14:paraId="2C99D567" w14:textId="77777777" w:rsidTr="00482C65">
        <w:trPr>
          <w:trHeight w:val="405"/>
        </w:trPr>
        <w:tc>
          <w:tcPr>
            <w:tcW w:w="14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1A55FCE" w14:textId="77777777" w:rsidR="000D1289" w:rsidRPr="00482C65" w:rsidRDefault="000D1289" w:rsidP="001C3653">
            <w:pPr>
              <w:spacing w:after="0" w:line="240" w:lineRule="auto"/>
              <w:jc w:val="center"/>
              <w:rPr>
                <w:rFonts w:ascii="Times New Roman" w:eastAsia="Times New Roman" w:hAnsi="Times New Roman"/>
                <w:bCs/>
                <w:sz w:val="24"/>
                <w:szCs w:val="24"/>
                <w:lang w:eastAsia="ru-RU"/>
              </w:rPr>
            </w:pPr>
            <w:r w:rsidRPr="00482C65">
              <w:rPr>
                <w:rFonts w:ascii="Times New Roman" w:eastAsia="Times New Roman" w:hAnsi="Times New Roman"/>
                <w:bCs/>
                <w:sz w:val="24"/>
                <w:szCs w:val="24"/>
                <w:lang w:eastAsia="ru-RU"/>
              </w:rPr>
              <w:t>Наименование налога</w:t>
            </w:r>
          </w:p>
        </w:tc>
        <w:tc>
          <w:tcPr>
            <w:tcW w:w="1701" w:type="dxa"/>
            <w:gridSpan w:val="2"/>
            <w:tcBorders>
              <w:top w:val="single" w:sz="8" w:space="0" w:color="auto"/>
              <w:left w:val="nil"/>
              <w:bottom w:val="single" w:sz="8" w:space="0" w:color="auto"/>
              <w:right w:val="single" w:sz="8" w:space="0" w:color="000000"/>
            </w:tcBorders>
            <w:shd w:val="clear" w:color="auto" w:fill="auto"/>
            <w:vAlign w:val="center"/>
            <w:hideMark/>
          </w:tcPr>
          <w:p w14:paraId="70594D5B" w14:textId="77777777" w:rsidR="000D1289" w:rsidRPr="00482C65" w:rsidRDefault="000D1289" w:rsidP="001C3653">
            <w:pPr>
              <w:spacing w:after="0" w:line="240" w:lineRule="auto"/>
              <w:jc w:val="center"/>
              <w:rPr>
                <w:rFonts w:ascii="Times New Roman" w:eastAsia="Times New Roman" w:hAnsi="Times New Roman"/>
                <w:bCs/>
                <w:sz w:val="24"/>
                <w:szCs w:val="24"/>
                <w:lang w:eastAsia="ru-RU"/>
              </w:rPr>
            </w:pPr>
            <w:r w:rsidRPr="00482C65">
              <w:rPr>
                <w:rFonts w:ascii="Times New Roman" w:eastAsia="Times New Roman" w:hAnsi="Times New Roman"/>
                <w:bCs/>
                <w:sz w:val="24"/>
                <w:szCs w:val="24"/>
                <w:lang w:eastAsia="ru-RU"/>
              </w:rPr>
              <w:t>Поступило за 2018 год</w:t>
            </w:r>
          </w:p>
        </w:tc>
        <w:tc>
          <w:tcPr>
            <w:tcW w:w="1701" w:type="dxa"/>
            <w:gridSpan w:val="2"/>
            <w:tcBorders>
              <w:top w:val="single" w:sz="8" w:space="0" w:color="auto"/>
              <w:left w:val="nil"/>
              <w:bottom w:val="single" w:sz="8" w:space="0" w:color="auto"/>
              <w:right w:val="single" w:sz="8" w:space="0" w:color="000000"/>
            </w:tcBorders>
            <w:shd w:val="clear" w:color="auto" w:fill="auto"/>
            <w:vAlign w:val="center"/>
            <w:hideMark/>
          </w:tcPr>
          <w:p w14:paraId="2CF98F13" w14:textId="77777777" w:rsidR="000D1289" w:rsidRPr="00482C65" w:rsidRDefault="000D1289" w:rsidP="001C3653">
            <w:pPr>
              <w:spacing w:after="0" w:line="240" w:lineRule="auto"/>
              <w:jc w:val="center"/>
              <w:rPr>
                <w:rFonts w:ascii="Times New Roman" w:eastAsia="Times New Roman" w:hAnsi="Times New Roman"/>
                <w:bCs/>
                <w:sz w:val="24"/>
                <w:szCs w:val="24"/>
                <w:lang w:eastAsia="ru-RU"/>
              </w:rPr>
            </w:pPr>
            <w:r w:rsidRPr="00482C65">
              <w:rPr>
                <w:rFonts w:ascii="Times New Roman" w:eastAsia="Times New Roman" w:hAnsi="Times New Roman"/>
                <w:bCs/>
                <w:sz w:val="24"/>
                <w:szCs w:val="24"/>
                <w:lang w:eastAsia="ru-RU"/>
              </w:rPr>
              <w:t>Поступило за 2019 год</w:t>
            </w:r>
          </w:p>
        </w:tc>
        <w:tc>
          <w:tcPr>
            <w:tcW w:w="1701" w:type="dxa"/>
            <w:gridSpan w:val="2"/>
            <w:tcBorders>
              <w:top w:val="single" w:sz="8" w:space="0" w:color="auto"/>
              <w:left w:val="nil"/>
              <w:bottom w:val="single" w:sz="8" w:space="0" w:color="auto"/>
              <w:right w:val="single" w:sz="8" w:space="0" w:color="000000"/>
            </w:tcBorders>
            <w:shd w:val="clear" w:color="auto" w:fill="auto"/>
            <w:vAlign w:val="center"/>
            <w:hideMark/>
          </w:tcPr>
          <w:p w14:paraId="7CF29ED8" w14:textId="77777777" w:rsidR="000D1289" w:rsidRPr="00482C65" w:rsidRDefault="000D1289" w:rsidP="001C3653">
            <w:pPr>
              <w:spacing w:after="0" w:line="240" w:lineRule="auto"/>
              <w:jc w:val="center"/>
              <w:rPr>
                <w:rFonts w:ascii="Times New Roman" w:eastAsia="Times New Roman" w:hAnsi="Times New Roman"/>
                <w:bCs/>
                <w:sz w:val="24"/>
                <w:szCs w:val="24"/>
                <w:lang w:eastAsia="ru-RU"/>
              </w:rPr>
            </w:pPr>
            <w:r w:rsidRPr="00482C65">
              <w:rPr>
                <w:rFonts w:ascii="Times New Roman" w:eastAsia="Times New Roman" w:hAnsi="Times New Roman"/>
                <w:bCs/>
                <w:sz w:val="24"/>
                <w:szCs w:val="24"/>
                <w:lang w:eastAsia="ru-RU"/>
              </w:rPr>
              <w:t>Поступило за 2020 год</w:t>
            </w:r>
          </w:p>
        </w:tc>
        <w:tc>
          <w:tcPr>
            <w:tcW w:w="1701" w:type="dxa"/>
            <w:gridSpan w:val="2"/>
            <w:tcBorders>
              <w:top w:val="single" w:sz="8" w:space="0" w:color="auto"/>
              <w:left w:val="nil"/>
              <w:bottom w:val="single" w:sz="8" w:space="0" w:color="auto"/>
              <w:right w:val="single" w:sz="8" w:space="0" w:color="000000"/>
            </w:tcBorders>
            <w:shd w:val="clear" w:color="auto" w:fill="auto"/>
            <w:vAlign w:val="center"/>
            <w:hideMark/>
          </w:tcPr>
          <w:p w14:paraId="02C4C799" w14:textId="77777777" w:rsidR="000D1289" w:rsidRPr="00482C65" w:rsidRDefault="000D1289" w:rsidP="001C3653">
            <w:pPr>
              <w:spacing w:after="0" w:line="240" w:lineRule="auto"/>
              <w:jc w:val="center"/>
              <w:rPr>
                <w:rFonts w:ascii="Times New Roman" w:eastAsia="Times New Roman" w:hAnsi="Times New Roman"/>
                <w:bCs/>
                <w:sz w:val="24"/>
                <w:szCs w:val="24"/>
                <w:lang w:eastAsia="ru-RU"/>
              </w:rPr>
            </w:pPr>
            <w:r w:rsidRPr="00482C65">
              <w:rPr>
                <w:rFonts w:ascii="Times New Roman" w:eastAsia="Times New Roman" w:hAnsi="Times New Roman"/>
                <w:bCs/>
                <w:sz w:val="24"/>
                <w:szCs w:val="24"/>
                <w:lang w:eastAsia="ru-RU"/>
              </w:rPr>
              <w:t>Поступило за 2021 год</w:t>
            </w:r>
          </w:p>
        </w:tc>
        <w:tc>
          <w:tcPr>
            <w:tcW w:w="1701" w:type="dxa"/>
            <w:gridSpan w:val="2"/>
            <w:tcBorders>
              <w:top w:val="single" w:sz="8" w:space="0" w:color="auto"/>
              <w:left w:val="nil"/>
              <w:bottom w:val="single" w:sz="8" w:space="0" w:color="auto"/>
              <w:right w:val="single" w:sz="8" w:space="0" w:color="000000"/>
            </w:tcBorders>
            <w:shd w:val="clear" w:color="auto" w:fill="auto"/>
            <w:vAlign w:val="center"/>
            <w:hideMark/>
          </w:tcPr>
          <w:p w14:paraId="5229E743" w14:textId="77777777" w:rsidR="000D1289" w:rsidRPr="00482C65" w:rsidRDefault="000D1289" w:rsidP="001C3653">
            <w:pPr>
              <w:spacing w:after="0" w:line="240" w:lineRule="auto"/>
              <w:jc w:val="center"/>
              <w:rPr>
                <w:rFonts w:ascii="Times New Roman" w:eastAsia="Times New Roman" w:hAnsi="Times New Roman"/>
                <w:bCs/>
                <w:sz w:val="24"/>
                <w:szCs w:val="24"/>
                <w:lang w:eastAsia="ru-RU"/>
              </w:rPr>
            </w:pPr>
            <w:r w:rsidRPr="00482C65">
              <w:rPr>
                <w:rFonts w:ascii="Times New Roman" w:eastAsia="Times New Roman" w:hAnsi="Times New Roman"/>
                <w:bCs/>
                <w:sz w:val="24"/>
                <w:szCs w:val="24"/>
                <w:lang w:eastAsia="ru-RU"/>
              </w:rPr>
              <w:t>Динамика 2020 к 2019</w:t>
            </w:r>
          </w:p>
        </w:tc>
      </w:tr>
      <w:tr w:rsidR="00482C65" w:rsidRPr="00482C65" w14:paraId="0BFF1AA5" w14:textId="77777777" w:rsidTr="00482C65">
        <w:trPr>
          <w:trHeight w:val="315"/>
        </w:trPr>
        <w:tc>
          <w:tcPr>
            <w:tcW w:w="1433" w:type="dxa"/>
            <w:vMerge/>
            <w:tcBorders>
              <w:top w:val="single" w:sz="8" w:space="0" w:color="auto"/>
              <w:left w:val="single" w:sz="8" w:space="0" w:color="auto"/>
              <w:bottom w:val="single" w:sz="8" w:space="0" w:color="000000"/>
              <w:right w:val="single" w:sz="8" w:space="0" w:color="auto"/>
            </w:tcBorders>
            <w:vAlign w:val="center"/>
            <w:hideMark/>
          </w:tcPr>
          <w:p w14:paraId="249C95A7" w14:textId="77777777" w:rsidR="000D1289" w:rsidRPr="00482C65" w:rsidRDefault="000D1289" w:rsidP="001C3653">
            <w:pPr>
              <w:spacing w:after="0" w:line="240" w:lineRule="auto"/>
              <w:rPr>
                <w:rFonts w:ascii="Times New Roman" w:eastAsia="Times New Roman" w:hAnsi="Times New Roman"/>
                <w:bCs/>
                <w:sz w:val="24"/>
                <w:szCs w:val="24"/>
                <w:lang w:eastAsia="ru-RU"/>
              </w:rPr>
            </w:pPr>
          </w:p>
        </w:tc>
        <w:tc>
          <w:tcPr>
            <w:tcW w:w="992" w:type="dxa"/>
            <w:tcBorders>
              <w:top w:val="nil"/>
              <w:left w:val="nil"/>
              <w:bottom w:val="single" w:sz="8" w:space="0" w:color="auto"/>
              <w:right w:val="single" w:sz="8" w:space="0" w:color="auto"/>
            </w:tcBorders>
            <w:shd w:val="clear" w:color="auto" w:fill="auto"/>
            <w:vAlign w:val="center"/>
            <w:hideMark/>
          </w:tcPr>
          <w:p w14:paraId="2625FB37" w14:textId="77777777" w:rsidR="000D1289" w:rsidRPr="00482C65" w:rsidRDefault="000D1289" w:rsidP="001C3653">
            <w:pPr>
              <w:spacing w:after="0" w:line="240" w:lineRule="auto"/>
              <w:rPr>
                <w:rFonts w:ascii="Times New Roman" w:eastAsia="Times New Roman" w:hAnsi="Times New Roman"/>
                <w:bCs/>
                <w:sz w:val="24"/>
                <w:szCs w:val="24"/>
                <w:lang w:eastAsia="ru-RU"/>
              </w:rPr>
            </w:pPr>
            <w:r w:rsidRPr="00482C65">
              <w:rPr>
                <w:rFonts w:ascii="Times New Roman" w:eastAsia="Times New Roman" w:hAnsi="Times New Roman"/>
                <w:bCs/>
                <w:sz w:val="24"/>
                <w:szCs w:val="24"/>
                <w:lang w:eastAsia="ru-RU"/>
              </w:rPr>
              <w:t>Сумма</w:t>
            </w:r>
          </w:p>
        </w:tc>
        <w:tc>
          <w:tcPr>
            <w:tcW w:w="709" w:type="dxa"/>
            <w:tcBorders>
              <w:top w:val="nil"/>
              <w:left w:val="nil"/>
              <w:bottom w:val="single" w:sz="8" w:space="0" w:color="auto"/>
              <w:right w:val="single" w:sz="8" w:space="0" w:color="auto"/>
            </w:tcBorders>
            <w:shd w:val="clear" w:color="auto" w:fill="auto"/>
            <w:vAlign w:val="center"/>
            <w:hideMark/>
          </w:tcPr>
          <w:p w14:paraId="1A2334C4" w14:textId="77777777" w:rsidR="000D1289" w:rsidRPr="00482C65" w:rsidRDefault="000D1289" w:rsidP="001C3653">
            <w:pPr>
              <w:spacing w:after="0" w:line="240" w:lineRule="auto"/>
              <w:jc w:val="center"/>
              <w:rPr>
                <w:rFonts w:ascii="Times New Roman" w:eastAsia="Times New Roman" w:hAnsi="Times New Roman"/>
                <w:bCs/>
                <w:sz w:val="24"/>
                <w:szCs w:val="24"/>
                <w:lang w:eastAsia="ru-RU"/>
              </w:rPr>
            </w:pPr>
            <w:r w:rsidRPr="00482C65">
              <w:rPr>
                <w:rFonts w:ascii="Times New Roman" w:eastAsia="Times New Roman" w:hAnsi="Times New Roman"/>
                <w:bCs/>
                <w:sz w:val="24"/>
                <w:szCs w:val="24"/>
                <w:lang w:eastAsia="ru-RU"/>
              </w:rPr>
              <w:t>Уд. Вес %</w:t>
            </w:r>
          </w:p>
        </w:tc>
        <w:tc>
          <w:tcPr>
            <w:tcW w:w="992" w:type="dxa"/>
            <w:tcBorders>
              <w:top w:val="nil"/>
              <w:left w:val="nil"/>
              <w:bottom w:val="single" w:sz="8" w:space="0" w:color="auto"/>
              <w:right w:val="single" w:sz="8" w:space="0" w:color="auto"/>
            </w:tcBorders>
            <w:shd w:val="clear" w:color="auto" w:fill="auto"/>
            <w:vAlign w:val="center"/>
            <w:hideMark/>
          </w:tcPr>
          <w:p w14:paraId="53ABF721" w14:textId="77777777" w:rsidR="000D1289" w:rsidRPr="00482C65" w:rsidRDefault="000D1289" w:rsidP="001C3653">
            <w:pPr>
              <w:spacing w:after="0" w:line="240" w:lineRule="auto"/>
              <w:rPr>
                <w:rFonts w:ascii="Times New Roman" w:eastAsia="Times New Roman" w:hAnsi="Times New Roman"/>
                <w:bCs/>
                <w:sz w:val="24"/>
                <w:szCs w:val="24"/>
                <w:lang w:eastAsia="ru-RU"/>
              </w:rPr>
            </w:pPr>
            <w:r w:rsidRPr="00482C65">
              <w:rPr>
                <w:rFonts w:ascii="Times New Roman" w:eastAsia="Times New Roman" w:hAnsi="Times New Roman"/>
                <w:bCs/>
                <w:sz w:val="24"/>
                <w:szCs w:val="24"/>
                <w:lang w:eastAsia="ru-RU"/>
              </w:rPr>
              <w:t>Сумма</w:t>
            </w:r>
          </w:p>
        </w:tc>
        <w:tc>
          <w:tcPr>
            <w:tcW w:w="709" w:type="dxa"/>
            <w:tcBorders>
              <w:top w:val="nil"/>
              <w:left w:val="nil"/>
              <w:bottom w:val="single" w:sz="8" w:space="0" w:color="auto"/>
              <w:right w:val="single" w:sz="8" w:space="0" w:color="auto"/>
            </w:tcBorders>
            <w:shd w:val="clear" w:color="auto" w:fill="auto"/>
            <w:vAlign w:val="center"/>
            <w:hideMark/>
          </w:tcPr>
          <w:p w14:paraId="0734821C" w14:textId="77777777" w:rsidR="000D1289" w:rsidRPr="00482C65" w:rsidRDefault="000D1289" w:rsidP="001C3653">
            <w:pPr>
              <w:spacing w:after="0" w:line="240" w:lineRule="auto"/>
              <w:jc w:val="center"/>
              <w:rPr>
                <w:rFonts w:ascii="Times New Roman" w:eastAsia="Times New Roman" w:hAnsi="Times New Roman"/>
                <w:bCs/>
                <w:sz w:val="24"/>
                <w:szCs w:val="24"/>
                <w:lang w:eastAsia="ru-RU"/>
              </w:rPr>
            </w:pPr>
            <w:r w:rsidRPr="00482C65">
              <w:rPr>
                <w:rFonts w:ascii="Times New Roman" w:eastAsia="Times New Roman" w:hAnsi="Times New Roman"/>
                <w:bCs/>
                <w:sz w:val="24"/>
                <w:szCs w:val="24"/>
                <w:lang w:eastAsia="ru-RU"/>
              </w:rPr>
              <w:t>Уд. Вес %</w:t>
            </w:r>
          </w:p>
        </w:tc>
        <w:tc>
          <w:tcPr>
            <w:tcW w:w="992" w:type="dxa"/>
            <w:tcBorders>
              <w:top w:val="nil"/>
              <w:left w:val="nil"/>
              <w:bottom w:val="single" w:sz="8" w:space="0" w:color="auto"/>
              <w:right w:val="single" w:sz="8" w:space="0" w:color="auto"/>
            </w:tcBorders>
            <w:shd w:val="clear" w:color="auto" w:fill="auto"/>
            <w:vAlign w:val="center"/>
            <w:hideMark/>
          </w:tcPr>
          <w:p w14:paraId="04702CD7" w14:textId="77777777" w:rsidR="000D1289" w:rsidRPr="00482C65" w:rsidRDefault="000D1289" w:rsidP="00482C65">
            <w:pPr>
              <w:spacing w:after="0" w:line="240" w:lineRule="auto"/>
              <w:ind w:right="-108"/>
              <w:rPr>
                <w:rFonts w:ascii="Times New Roman" w:eastAsia="Times New Roman" w:hAnsi="Times New Roman"/>
                <w:bCs/>
                <w:sz w:val="24"/>
                <w:szCs w:val="24"/>
                <w:lang w:eastAsia="ru-RU"/>
              </w:rPr>
            </w:pPr>
            <w:r w:rsidRPr="00482C65">
              <w:rPr>
                <w:rFonts w:ascii="Times New Roman" w:eastAsia="Times New Roman" w:hAnsi="Times New Roman"/>
                <w:bCs/>
                <w:sz w:val="24"/>
                <w:szCs w:val="24"/>
                <w:lang w:eastAsia="ru-RU"/>
              </w:rPr>
              <w:t>Сумма</w:t>
            </w:r>
          </w:p>
        </w:tc>
        <w:tc>
          <w:tcPr>
            <w:tcW w:w="709" w:type="dxa"/>
            <w:tcBorders>
              <w:top w:val="nil"/>
              <w:left w:val="nil"/>
              <w:bottom w:val="single" w:sz="8" w:space="0" w:color="auto"/>
              <w:right w:val="single" w:sz="8" w:space="0" w:color="auto"/>
            </w:tcBorders>
            <w:shd w:val="clear" w:color="auto" w:fill="auto"/>
            <w:vAlign w:val="center"/>
            <w:hideMark/>
          </w:tcPr>
          <w:p w14:paraId="5E74DE37" w14:textId="77777777" w:rsidR="000D1289" w:rsidRPr="00482C65" w:rsidRDefault="000D1289" w:rsidP="001C3653">
            <w:pPr>
              <w:spacing w:after="0" w:line="240" w:lineRule="auto"/>
              <w:jc w:val="center"/>
              <w:rPr>
                <w:rFonts w:ascii="Times New Roman" w:eastAsia="Times New Roman" w:hAnsi="Times New Roman"/>
                <w:bCs/>
                <w:sz w:val="24"/>
                <w:szCs w:val="24"/>
                <w:lang w:eastAsia="ru-RU"/>
              </w:rPr>
            </w:pPr>
            <w:r w:rsidRPr="00482C65">
              <w:rPr>
                <w:rFonts w:ascii="Times New Roman" w:eastAsia="Times New Roman" w:hAnsi="Times New Roman"/>
                <w:bCs/>
                <w:sz w:val="24"/>
                <w:szCs w:val="24"/>
                <w:lang w:eastAsia="ru-RU"/>
              </w:rPr>
              <w:t>Уд. Вес %</w:t>
            </w:r>
          </w:p>
        </w:tc>
        <w:tc>
          <w:tcPr>
            <w:tcW w:w="992" w:type="dxa"/>
            <w:tcBorders>
              <w:top w:val="nil"/>
              <w:left w:val="nil"/>
              <w:bottom w:val="single" w:sz="8" w:space="0" w:color="auto"/>
              <w:right w:val="single" w:sz="8" w:space="0" w:color="auto"/>
            </w:tcBorders>
            <w:shd w:val="clear" w:color="auto" w:fill="auto"/>
            <w:vAlign w:val="center"/>
            <w:hideMark/>
          </w:tcPr>
          <w:p w14:paraId="447DC0F7" w14:textId="77777777" w:rsidR="000D1289" w:rsidRPr="00482C65" w:rsidRDefault="000D1289" w:rsidP="001C3653">
            <w:pPr>
              <w:spacing w:after="0" w:line="240" w:lineRule="auto"/>
              <w:rPr>
                <w:rFonts w:ascii="Times New Roman" w:eastAsia="Times New Roman" w:hAnsi="Times New Roman"/>
                <w:bCs/>
                <w:sz w:val="24"/>
                <w:szCs w:val="24"/>
                <w:lang w:eastAsia="ru-RU"/>
              </w:rPr>
            </w:pPr>
            <w:r w:rsidRPr="00482C65">
              <w:rPr>
                <w:rFonts w:ascii="Times New Roman" w:eastAsia="Times New Roman" w:hAnsi="Times New Roman"/>
                <w:bCs/>
                <w:sz w:val="24"/>
                <w:szCs w:val="24"/>
                <w:lang w:eastAsia="ru-RU"/>
              </w:rPr>
              <w:t>Сумма</w:t>
            </w:r>
          </w:p>
        </w:tc>
        <w:tc>
          <w:tcPr>
            <w:tcW w:w="709" w:type="dxa"/>
            <w:tcBorders>
              <w:top w:val="nil"/>
              <w:left w:val="nil"/>
              <w:bottom w:val="single" w:sz="8" w:space="0" w:color="auto"/>
              <w:right w:val="single" w:sz="8" w:space="0" w:color="auto"/>
            </w:tcBorders>
            <w:shd w:val="clear" w:color="auto" w:fill="auto"/>
            <w:vAlign w:val="center"/>
            <w:hideMark/>
          </w:tcPr>
          <w:p w14:paraId="2760AD88" w14:textId="3284EF61" w:rsidR="000D1289" w:rsidRPr="00482C65" w:rsidRDefault="00482C65" w:rsidP="001C3653">
            <w:pPr>
              <w:spacing w:after="0" w:line="240" w:lineRule="auto"/>
              <w:jc w:val="center"/>
              <w:rPr>
                <w:rFonts w:ascii="Times New Roman" w:eastAsia="Times New Roman" w:hAnsi="Times New Roman"/>
                <w:bCs/>
                <w:sz w:val="24"/>
                <w:szCs w:val="24"/>
                <w:lang w:eastAsia="ru-RU"/>
              </w:rPr>
            </w:pPr>
            <w:r w:rsidRPr="00482C65">
              <w:rPr>
                <w:rFonts w:ascii="Times New Roman" w:eastAsia="Times New Roman" w:hAnsi="Times New Roman"/>
                <w:bCs/>
                <w:sz w:val="24"/>
                <w:szCs w:val="24"/>
                <w:lang w:eastAsia="ru-RU"/>
              </w:rPr>
              <w:t xml:space="preserve">Уд. Вес </w:t>
            </w:r>
            <w:r w:rsidR="000D1289" w:rsidRPr="00482C65">
              <w:rPr>
                <w:rFonts w:ascii="Times New Roman" w:eastAsia="Times New Roman" w:hAnsi="Times New Roman"/>
                <w:bCs/>
                <w:sz w:val="24"/>
                <w:szCs w:val="24"/>
                <w:lang w:eastAsia="ru-RU"/>
              </w:rPr>
              <w:t>%</w:t>
            </w:r>
          </w:p>
        </w:tc>
        <w:tc>
          <w:tcPr>
            <w:tcW w:w="709" w:type="dxa"/>
            <w:tcBorders>
              <w:top w:val="nil"/>
              <w:left w:val="nil"/>
              <w:bottom w:val="single" w:sz="8" w:space="0" w:color="auto"/>
              <w:right w:val="single" w:sz="8" w:space="0" w:color="auto"/>
            </w:tcBorders>
            <w:shd w:val="clear" w:color="auto" w:fill="auto"/>
            <w:vAlign w:val="center"/>
            <w:hideMark/>
          </w:tcPr>
          <w:p w14:paraId="42EE002A" w14:textId="4785A40C" w:rsidR="000D1289" w:rsidRPr="00482C65" w:rsidRDefault="00482C65" w:rsidP="001C3653">
            <w:pPr>
              <w:spacing w:after="0" w:line="240" w:lineRule="auto"/>
              <w:jc w:val="center"/>
              <w:rPr>
                <w:rFonts w:ascii="Times New Roman" w:eastAsia="Times New Roman" w:hAnsi="Times New Roman"/>
                <w:bCs/>
                <w:sz w:val="24"/>
                <w:szCs w:val="24"/>
                <w:lang w:eastAsia="ru-RU"/>
              </w:rPr>
            </w:pPr>
            <w:r w:rsidRPr="00482C65">
              <w:rPr>
                <w:rFonts w:ascii="Times New Roman" w:eastAsia="Times New Roman" w:hAnsi="Times New Roman"/>
                <w:bCs/>
                <w:sz w:val="24"/>
                <w:szCs w:val="24"/>
                <w:lang w:eastAsia="ru-RU"/>
              </w:rPr>
              <w:t xml:space="preserve">Уд. Вес </w:t>
            </w:r>
            <w:r w:rsidR="000D1289" w:rsidRPr="00482C65">
              <w:rPr>
                <w:rFonts w:ascii="Times New Roman" w:eastAsia="Times New Roman" w:hAnsi="Times New Roman"/>
                <w:bCs/>
                <w:sz w:val="24"/>
                <w:szCs w:val="24"/>
                <w:lang w:eastAsia="ru-RU"/>
              </w:rPr>
              <w:t>%</w:t>
            </w:r>
          </w:p>
        </w:tc>
        <w:tc>
          <w:tcPr>
            <w:tcW w:w="992" w:type="dxa"/>
            <w:tcBorders>
              <w:top w:val="nil"/>
              <w:left w:val="nil"/>
              <w:bottom w:val="single" w:sz="8" w:space="0" w:color="auto"/>
              <w:right w:val="single" w:sz="8" w:space="0" w:color="auto"/>
            </w:tcBorders>
            <w:shd w:val="clear" w:color="auto" w:fill="auto"/>
            <w:vAlign w:val="center"/>
            <w:hideMark/>
          </w:tcPr>
          <w:p w14:paraId="3F892938" w14:textId="77777777" w:rsidR="000D1289" w:rsidRPr="00482C65" w:rsidRDefault="000D1289" w:rsidP="001C3653">
            <w:pPr>
              <w:spacing w:after="0" w:line="240" w:lineRule="auto"/>
              <w:jc w:val="center"/>
              <w:rPr>
                <w:rFonts w:ascii="Times New Roman" w:eastAsia="Times New Roman" w:hAnsi="Times New Roman"/>
                <w:bCs/>
                <w:sz w:val="24"/>
                <w:szCs w:val="24"/>
                <w:lang w:eastAsia="ru-RU"/>
              </w:rPr>
            </w:pPr>
            <w:r w:rsidRPr="00482C65">
              <w:rPr>
                <w:rFonts w:ascii="Times New Roman" w:eastAsia="Times New Roman" w:hAnsi="Times New Roman"/>
                <w:bCs/>
                <w:sz w:val="24"/>
                <w:szCs w:val="24"/>
                <w:lang w:eastAsia="ru-RU"/>
              </w:rPr>
              <w:t>Сумма</w:t>
            </w:r>
          </w:p>
        </w:tc>
      </w:tr>
      <w:tr w:rsidR="00482C65" w:rsidRPr="00482C65" w14:paraId="6882E7BB" w14:textId="77777777" w:rsidTr="00482C65">
        <w:trPr>
          <w:trHeight w:val="315"/>
        </w:trPr>
        <w:tc>
          <w:tcPr>
            <w:tcW w:w="1433" w:type="dxa"/>
            <w:tcBorders>
              <w:top w:val="nil"/>
              <w:left w:val="single" w:sz="8" w:space="0" w:color="auto"/>
              <w:bottom w:val="single" w:sz="8" w:space="0" w:color="auto"/>
              <w:right w:val="single" w:sz="8" w:space="0" w:color="auto"/>
            </w:tcBorders>
            <w:shd w:val="clear" w:color="auto" w:fill="auto"/>
            <w:vAlign w:val="center"/>
            <w:hideMark/>
          </w:tcPr>
          <w:p w14:paraId="54ADE27D"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НДФЛ</w:t>
            </w:r>
          </w:p>
        </w:tc>
        <w:tc>
          <w:tcPr>
            <w:tcW w:w="992" w:type="dxa"/>
            <w:tcBorders>
              <w:top w:val="nil"/>
              <w:left w:val="nil"/>
              <w:bottom w:val="single" w:sz="8" w:space="0" w:color="auto"/>
              <w:right w:val="single" w:sz="8" w:space="0" w:color="auto"/>
            </w:tcBorders>
            <w:shd w:val="clear" w:color="auto" w:fill="auto"/>
            <w:vAlign w:val="center"/>
            <w:hideMark/>
          </w:tcPr>
          <w:p w14:paraId="2DD6B83E"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1 034 641</w:t>
            </w:r>
          </w:p>
        </w:tc>
        <w:tc>
          <w:tcPr>
            <w:tcW w:w="709" w:type="dxa"/>
            <w:tcBorders>
              <w:top w:val="nil"/>
              <w:left w:val="nil"/>
              <w:bottom w:val="single" w:sz="8" w:space="0" w:color="auto"/>
              <w:right w:val="single" w:sz="8" w:space="0" w:color="auto"/>
            </w:tcBorders>
            <w:shd w:val="clear" w:color="auto" w:fill="auto"/>
            <w:vAlign w:val="center"/>
            <w:hideMark/>
          </w:tcPr>
          <w:p w14:paraId="2166EC68"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95</w:t>
            </w:r>
          </w:p>
        </w:tc>
        <w:tc>
          <w:tcPr>
            <w:tcW w:w="992" w:type="dxa"/>
            <w:tcBorders>
              <w:top w:val="nil"/>
              <w:left w:val="nil"/>
              <w:bottom w:val="single" w:sz="8" w:space="0" w:color="auto"/>
              <w:right w:val="single" w:sz="8" w:space="0" w:color="auto"/>
            </w:tcBorders>
            <w:shd w:val="clear" w:color="auto" w:fill="auto"/>
            <w:vAlign w:val="center"/>
            <w:hideMark/>
          </w:tcPr>
          <w:p w14:paraId="04880902"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1 203 424</w:t>
            </w:r>
          </w:p>
        </w:tc>
        <w:tc>
          <w:tcPr>
            <w:tcW w:w="709" w:type="dxa"/>
            <w:tcBorders>
              <w:top w:val="nil"/>
              <w:left w:val="nil"/>
              <w:bottom w:val="single" w:sz="8" w:space="0" w:color="auto"/>
              <w:right w:val="single" w:sz="8" w:space="0" w:color="auto"/>
            </w:tcBorders>
            <w:shd w:val="clear" w:color="auto" w:fill="auto"/>
            <w:vAlign w:val="center"/>
            <w:hideMark/>
          </w:tcPr>
          <w:p w14:paraId="71CE402E"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96</w:t>
            </w:r>
          </w:p>
        </w:tc>
        <w:tc>
          <w:tcPr>
            <w:tcW w:w="992" w:type="dxa"/>
            <w:tcBorders>
              <w:top w:val="nil"/>
              <w:left w:val="nil"/>
              <w:bottom w:val="single" w:sz="8" w:space="0" w:color="auto"/>
              <w:right w:val="single" w:sz="8" w:space="0" w:color="auto"/>
            </w:tcBorders>
            <w:shd w:val="clear" w:color="auto" w:fill="auto"/>
            <w:vAlign w:val="center"/>
            <w:hideMark/>
          </w:tcPr>
          <w:p w14:paraId="1081163B"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1</w:t>
            </w:r>
            <w:r w:rsidR="007A1D6D" w:rsidRPr="00482C65">
              <w:rPr>
                <w:rFonts w:ascii="Times New Roman" w:eastAsia="Times New Roman" w:hAnsi="Times New Roman"/>
                <w:sz w:val="24"/>
                <w:szCs w:val="24"/>
                <w:lang w:eastAsia="ru-RU"/>
              </w:rPr>
              <w:t> </w:t>
            </w:r>
            <w:r w:rsidRPr="00482C65">
              <w:rPr>
                <w:rFonts w:ascii="Times New Roman" w:eastAsia="Times New Roman" w:hAnsi="Times New Roman"/>
                <w:sz w:val="24"/>
                <w:szCs w:val="24"/>
                <w:lang w:eastAsia="ru-RU"/>
              </w:rPr>
              <w:t>327</w:t>
            </w:r>
            <w:r w:rsidR="007A1D6D" w:rsidRPr="00482C65">
              <w:rPr>
                <w:rFonts w:ascii="Times New Roman" w:eastAsia="Times New Roman" w:hAnsi="Times New Roman"/>
                <w:sz w:val="24"/>
                <w:szCs w:val="24"/>
                <w:lang w:eastAsia="ru-RU"/>
              </w:rPr>
              <w:t xml:space="preserve"> </w:t>
            </w:r>
            <w:r w:rsidRPr="00482C65">
              <w:rPr>
                <w:rFonts w:ascii="Times New Roman" w:eastAsia="Times New Roman" w:hAnsi="Times New Roman"/>
                <w:sz w:val="24"/>
                <w:szCs w:val="24"/>
                <w:lang w:eastAsia="ru-RU"/>
              </w:rPr>
              <w:t>576</w:t>
            </w:r>
          </w:p>
        </w:tc>
        <w:tc>
          <w:tcPr>
            <w:tcW w:w="709" w:type="dxa"/>
            <w:tcBorders>
              <w:top w:val="nil"/>
              <w:left w:val="nil"/>
              <w:bottom w:val="single" w:sz="8" w:space="0" w:color="auto"/>
              <w:right w:val="single" w:sz="8" w:space="0" w:color="auto"/>
            </w:tcBorders>
            <w:shd w:val="clear" w:color="auto" w:fill="auto"/>
            <w:vAlign w:val="center"/>
            <w:hideMark/>
          </w:tcPr>
          <w:p w14:paraId="433E901A"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95</w:t>
            </w:r>
          </w:p>
        </w:tc>
        <w:tc>
          <w:tcPr>
            <w:tcW w:w="992" w:type="dxa"/>
            <w:tcBorders>
              <w:top w:val="nil"/>
              <w:left w:val="nil"/>
              <w:bottom w:val="single" w:sz="8" w:space="0" w:color="auto"/>
              <w:right w:val="single" w:sz="8" w:space="0" w:color="auto"/>
            </w:tcBorders>
            <w:shd w:val="clear" w:color="auto" w:fill="auto"/>
            <w:vAlign w:val="center"/>
            <w:hideMark/>
          </w:tcPr>
          <w:p w14:paraId="522B17E6"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1</w:t>
            </w:r>
            <w:r w:rsidR="007A1D6D" w:rsidRPr="00482C65">
              <w:rPr>
                <w:rFonts w:ascii="Times New Roman" w:eastAsia="Times New Roman" w:hAnsi="Times New Roman"/>
                <w:sz w:val="24"/>
                <w:szCs w:val="24"/>
                <w:lang w:eastAsia="ru-RU"/>
              </w:rPr>
              <w:t> </w:t>
            </w:r>
            <w:r w:rsidRPr="00482C65">
              <w:rPr>
                <w:rFonts w:ascii="Times New Roman" w:eastAsia="Times New Roman" w:hAnsi="Times New Roman"/>
                <w:sz w:val="24"/>
                <w:szCs w:val="24"/>
                <w:lang w:eastAsia="ru-RU"/>
              </w:rPr>
              <w:t>318</w:t>
            </w:r>
            <w:r w:rsidR="007A1D6D" w:rsidRPr="00482C65">
              <w:rPr>
                <w:rFonts w:ascii="Times New Roman" w:eastAsia="Times New Roman" w:hAnsi="Times New Roman"/>
                <w:sz w:val="24"/>
                <w:szCs w:val="24"/>
                <w:lang w:eastAsia="ru-RU"/>
              </w:rPr>
              <w:t xml:space="preserve"> </w:t>
            </w:r>
            <w:r w:rsidRPr="00482C65">
              <w:rPr>
                <w:rFonts w:ascii="Times New Roman" w:eastAsia="Times New Roman" w:hAnsi="Times New Roman"/>
                <w:sz w:val="24"/>
                <w:szCs w:val="24"/>
                <w:lang w:eastAsia="ru-RU"/>
              </w:rPr>
              <w:t>391</w:t>
            </w:r>
          </w:p>
        </w:tc>
        <w:tc>
          <w:tcPr>
            <w:tcW w:w="709" w:type="dxa"/>
            <w:tcBorders>
              <w:top w:val="nil"/>
              <w:left w:val="nil"/>
              <w:bottom w:val="single" w:sz="8" w:space="0" w:color="auto"/>
              <w:right w:val="single" w:sz="8" w:space="0" w:color="auto"/>
            </w:tcBorders>
            <w:shd w:val="clear" w:color="auto" w:fill="auto"/>
            <w:vAlign w:val="center"/>
            <w:hideMark/>
          </w:tcPr>
          <w:p w14:paraId="5A40C651"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95</w:t>
            </w:r>
          </w:p>
        </w:tc>
        <w:tc>
          <w:tcPr>
            <w:tcW w:w="709" w:type="dxa"/>
            <w:tcBorders>
              <w:top w:val="nil"/>
              <w:left w:val="nil"/>
              <w:bottom w:val="single" w:sz="8" w:space="0" w:color="auto"/>
              <w:right w:val="single" w:sz="8" w:space="0" w:color="auto"/>
            </w:tcBorders>
            <w:shd w:val="clear" w:color="auto" w:fill="auto"/>
            <w:vAlign w:val="center"/>
            <w:hideMark/>
          </w:tcPr>
          <w:p w14:paraId="0205039F"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99.3</w:t>
            </w:r>
          </w:p>
        </w:tc>
        <w:tc>
          <w:tcPr>
            <w:tcW w:w="992" w:type="dxa"/>
            <w:tcBorders>
              <w:top w:val="nil"/>
              <w:left w:val="nil"/>
              <w:bottom w:val="single" w:sz="8" w:space="0" w:color="auto"/>
              <w:right w:val="single" w:sz="8" w:space="0" w:color="auto"/>
            </w:tcBorders>
            <w:shd w:val="clear" w:color="auto" w:fill="auto"/>
            <w:vAlign w:val="center"/>
            <w:hideMark/>
          </w:tcPr>
          <w:p w14:paraId="15689759"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-9 185</w:t>
            </w:r>
          </w:p>
        </w:tc>
      </w:tr>
      <w:tr w:rsidR="00482C65" w:rsidRPr="00482C65" w14:paraId="4E786B79" w14:textId="77777777" w:rsidTr="00482C65">
        <w:trPr>
          <w:trHeight w:val="735"/>
        </w:trPr>
        <w:tc>
          <w:tcPr>
            <w:tcW w:w="1433" w:type="dxa"/>
            <w:tcBorders>
              <w:top w:val="nil"/>
              <w:left w:val="single" w:sz="8" w:space="0" w:color="auto"/>
              <w:bottom w:val="single" w:sz="8" w:space="0" w:color="auto"/>
              <w:right w:val="single" w:sz="8" w:space="0" w:color="auto"/>
            </w:tcBorders>
            <w:shd w:val="clear" w:color="auto" w:fill="auto"/>
            <w:vAlign w:val="center"/>
            <w:hideMark/>
          </w:tcPr>
          <w:p w14:paraId="30E033E8" w14:textId="77777777" w:rsid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 xml:space="preserve">Налоги на </w:t>
            </w:r>
            <w:proofErr w:type="spellStart"/>
            <w:r w:rsidRPr="00482C65">
              <w:rPr>
                <w:rFonts w:ascii="Times New Roman" w:eastAsia="Times New Roman" w:hAnsi="Times New Roman"/>
                <w:sz w:val="24"/>
                <w:szCs w:val="24"/>
                <w:lang w:eastAsia="ru-RU"/>
              </w:rPr>
              <w:t>совокуп</w:t>
            </w:r>
            <w:proofErr w:type="spellEnd"/>
          </w:p>
          <w:p w14:paraId="0100DCD6" w14:textId="243412B1" w:rsidR="000D1289" w:rsidRPr="00482C65" w:rsidRDefault="000D1289" w:rsidP="001C3653">
            <w:pPr>
              <w:spacing w:after="0" w:line="240" w:lineRule="auto"/>
              <w:jc w:val="center"/>
              <w:rPr>
                <w:rFonts w:ascii="Times New Roman" w:eastAsia="Times New Roman" w:hAnsi="Times New Roman"/>
                <w:sz w:val="24"/>
                <w:szCs w:val="24"/>
                <w:lang w:eastAsia="ru-RU"/>
              </w:rPr>
            </w:pPr>
            <w:proofErr w:type="spellStart"/>
            <w:r w:rsidRPr="00482C65">
              <w:rPr>
                <w:rFonts w:ascii="Times New Roman" w:eastAsia="Times New Roman" w:hAnsi="Times New Roman"/>
                <w:sz w:val="24"/>
                <w:szCs w:val="24"/>
                <w:lang w:eastAsia="ru-RU"/>
              </w:rPr>
              <w:t>ный</w:t>
            </w:r>
            <w:proofErr w:type="spellEnd"/>
            <w:r w:rsidRPr="00482C65">
              <w:rPr>
                <w:rFonts w:ascii="Times New Roman" w:eastAsia="Times New Roman" w:hAnsi="Times New Roman"/>
                <w:sz w:val="24"/>
                <w:szCs w:val="24"/>
                <w:lang w:eastAsia="ru-RU"/>
              </w:rPr>
              <w:t xml:space="preserve"> доход</w:t>
            </w:r>
          </w:p>
        </w:tc>
        <w:tc>
          <w:tcPr>
            <w:tcW w:w="992" w:type="dxa"/>
            <w:tcBorders>
              <w:top w:val="nil"/>
              <w:left w:val="nil"/>
              <w:bottom w:val="single" w:sz="8" w:space="0" w:color="auto"/>
              <w:right w:val="single" w:sz="8" w:space="0" w:color="auto"/>
            </w:tcBorders>
            <w:shd w:val="clear" w:color="auto" w:fill="auto"/>
            <w:vAlign w:val="center"/>
            <w:hideMark/>
          </w:tcPr>
          <w:p w14:paraId="1924A070"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33 415</w:t>
            </w:r>
          </w:p>
        </w:tc>
        <w:tc>
          <w:tcPr>
            <w:tcW w:w="709" w:type="dxa"/>
            <w:tcBorders>
              <w:top w:val="nil"/>
              <w:left w:val="nil"/>
              <w:bottom w:val="single" w:sz="8" w:space="0" w:color="auto"/>
              <w:right w:val="single" w:sz="8" w:space="0" w:color="auto"/>
            </w:tcBorders>
            <w:shd w:val="clear" w:color="auto" w:fill="auto"/>
            <w:vAlign w:val="center"/>
            <w:hideMark/>
          </w:tcPr>
          <w:p w14:paraId="2D2B9FFD"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3</w:t>
            </w:r>
          </w:p>
        </w:tc>
        <w:tc>
          <w:tcPr>
            <w:tcW w:w="992" w:type="dxa"/>
            <w:tcBorders>
              <w:top w:val="nil"/>
              <w:left w:val="nil"/>
              <w:bottom w:val="single" w:sz="8" w:space="0" w:color="auto"/>
              <w:right w:val="single" w:sz="8" w:space="0" w:color="auto"/>
            </w:tcBorders>
            <w:shd w:val="clear" w:color="auto" w:fill="auto"/>
            <w:vAlign w:val="center"/>
            <w:hideMark/>
          </w:tcPr>
          <w:p w14:paraId="7DA56DD5"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34 099</w:t>
            </w:r>
          </w:p>
        </w:tc>
        <w:tc>
          <w:tcPr>
            <w:tcW w:w="709" w:type="dxa"/>
            <w:tcBorders>
              <w:top w:val="nil"/>
              <w:left w:val="nil"/>
              <w:bottom w:val="single" w:sz="8" w:space="0" w:color="auto"/>
              <w:right w:val="single" w:sz="8" w:space="0" w:color="auto"/>
            </w:tcBorders>
            <w:shd w:val="clear" w:color="auto" w:fill="auto"/>
            <w:vAlign w:val="center"/>
            <w:hideMark/>
          </w:tcPr>
          <w:p w14:paraId="4E73806C"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3</w:t>
            </w:r>
          </w:p>
        </w:tc>
        <w:tc>
          <w:tcPr>
            <w:tcW w:w="992" w:type="dxa"/>
            <w:tcBorders>
              <w:top w:val="nil"/>
              <w:left w:val="nil"/>
              <w:bottom w:val="single" w:sz="8" w:space="0" w:color="auto"/>
              <w:right w:val="single" w:sz="8" w:space="0" w:color="auto"/>
            </w:tcBorders>
            <w:shd w:val="clear" w:color="auto" w:fill="auto"/>
            <w:vAlign w:val="center"/>
            <w:hideMark/>
          </w:tcPr>
          <w:p w14:paraId="40129104"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43520</w:t>
            </w:r>
          </w:p>
        </w:tc>
        <w:tc>
          <w:tcPr>
            <w:tcW w:w="709" w:type="dxa"/>
            <w:tcBorders>
              <w:top w:val="nil"/>
              <w:left w:val="nil"/>
              <w:bottom w:val="single" w:sz="8" w:space="0" w:color="auto"/>
              <w:right w:val="single" w:sz="8" w:space="0" w:color="auto"/>
            </w:tcBorders>
            <w:shd w:val="clear" w:color="auto" w:fill="auto"/>
            <w:vAlign w:val="center"/>
            <w:hideMark/>
          </w:tcPr>
          <w:p w14:paraId="235221DE"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3</w:t>
            </w:r>
          </w:p>
        </w:tc>
        <w:tc>
          <w:tcPr>
            <w:tcW w:w="992" w:type="dxa"/>
            <w:tcBorders>
              <w:top w:val="nil"/>
              <w:left w:val="nil"/>
              <w:bottom w:val="single" w:sz="8" w:space="0" w:color="auto"/>
              <w:right w:val="single" w:sz="8" w:space="0" w:color="auto"/>
            </w:tcBorders>
            <w:shd w:val="clear" w:color="auto" w:fill="auto"/>
            <w:vAlign w:val="center"/>
            <w:hideMark/>
          </w:tcPr>
          <w:p w14:paraId="20EA0C34"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43623</w:t>
            </w:r>
          </w:p>
        </w:tc>
        <w:tc>
          <w:tcPr>
            <w:tcW w:w="709" w:type="dxa"/>
            <w:tcBorders>
              <w:top w:val="nil"/>
              <w:left w:val="nil"/>
              <w:bottom w:val="single" w:sz="8" w:space="0" w:color="auto"/>
              <w:right w:val="single" w:sz="8" w:space="0" w:color="auto"/>
            </w:tcBorders>
            <w:shd w:val="clear" w:color="auto" w:fill="auto"/>
            <w:vAlign w:val="center"/>
            <w:hideMark/>
          </w:tcPr>
          <w:p w14:paraId="4DE2F677"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3</w:t>
            </w:r>
          </w:p>
        </w:tc>
        <w:tc>
          <w:tcPr>
            <w:tcW w:w="709" w:type="dxa"/>
            <w:tcBorders>
              <w:top w:val="nil"/>
              <w:left w:val="nil"/>
              <w:bottom w:val="single" w:sz="8" w:space="0" w:color="auto"/>
              <w:right w:val="single" w:sz="8" w:space="0" w:color="auto"/>
            </w:tcBorders>
            <w:shd w:val="clear" w:color="auto" w:fill="auto"/>
            <w:vAlign w:val="center"/>
            <w:hideMark/>
          </w:tcPr>
          <w:p w14:paraId="17160953"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100.2</w:t>
            </w:r>
          </w:p>
        </w:tc>
        <w:tc>
          <w:tcPr>
            <w:tcW w:w="992" w:type="dxa"/>
            <w:tcBorders>
              <w:top w:val="nil"/>
              <w:left w:val="nil"/>
              <w:bottom w:val="single" w:sz="8" w:space="0" w:color="auto"/>
              <w:right w:val="single" w:sz="8" w:space="0" w:color="auto"/>
            </w:tcBorders>
            <w:shd w:val="clear" w:color="auto" w:fill="auto"/>
            <w:vAlign w:val="center"/>
            <w:hideMark/>
          </w:tcPr>
          <w:p w14:paraId="437083AD"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103</w:t>
            </w:r>
          </w:p>
        </w:tc>
      </w:tr>
      <w:tr w:rsidR="00482C65" w:rsidRPr="00482C65" w14:paraId="11BCDA82" w14:textId="77777777" w:rsidTr="00482C65">
        <w:trPr>
          <w:trHeight w:val="735"/>
        </w:trPr>
        <w:tc>
          <w:tcPr>
            <w:tcW w:w="1433" w:type="dxa"/>
            <w:tcBorders>
              <w:top w:val="nil"/>
              <w:left w:val="single" w:sz="8" w:space="0" w:color="auto"/>
              <w:bottom w:val="single" w:sz="8" w:space="0" w:color="auto"/>
              <w:right w:val="single" w:sz="8" w:space="0" w:color="auto"/>
            </w:tcBorders>
            <w:shd w:val="clear" w:color="auto" w:fill="auto"/>
            <w:vAlign w:val="center"/>
            <w:hideMark/>
          </w:tcPr>
          <w:p w14:paraId="7CBFE2CF" w14:textId="77777777" w:rsidR="000D1289" w:rsidRPr="00482C65" w:rsidRDefault="000D1289" w:rsidP="001C3653">
            <w:pPr>
              <w:spacing w:after="0" w:line="240" w:lineRule="auto"/>
              <w:ind w:left="-93"/>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Имущественные налоги</w:t>
            </w:r>
          </w:p>
        </w:tc>
        <w:tc>
          <w:tcPr>
            <w:tcW w:w="992" w:type="dxa"/>
            <w:tcBorders>
              <w:top w:val="nil"/>
              <w:left w:val="nil"/>
              <w:bottom w:val="single" w:sz="8" w:space="0" w:color="auto"/>
              <w:right w:val="single" w:sz="8" w:space="0" w:color="auto"/>
            </w:tcBorders>
            <w:shd w:val="clear" w:color="auto" w:fill="auto"/>
            <w:vAlign w:val="center"/>
            <w:hideMark/>
          </w:tcPr>
          <w:p w14:paraId="686D27F1"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22 951</w:t>
            </w:r>
          </w:p>
        </w:tc>
        <w:tc>
          <w:tcPr>
            <w:tcW w:w="709" w:type="dxa"/>
            <w:tcBorders>
              <w:top w:val="nil"/>
              <w:left w:val="nil"/>
              <w:bottom w:val="single" w:sz="8" w:space="0" w:color="auto"/>
              <w:right w:val="single" w:sz="8" w:space="0" w:color="auto"/>
            </w:tcBorders>
            <w:shd w:val="clear" w:color="auto" w:fill="auto"/>
            <w:vAlign w:val="center"/>
            <w:hideMark/>
          </w:tcPr>
          <w:p w14:paraId="3EA2356C"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2</w:t>
            </w:r>
          </w:p>
        </w:tc>
        <w:tc>
          <w:tcPr>
            <w:tcW w:w="992" w:type="dxa"/>
            <w:tcBorders>
              <w:top w:val="nil"/>
              <w:left w:val="nil"/>
              <w:bottom w:val="single" w:sz="8" w:space="0" w:color="auto"/>
              <w:right w:val="single" w:sz="8" w:space="0" w:color="auto"/>
            </w:tcBorders>
            <w:shd w:val="clear" w:color="auto" w:fill="auto"/>
            <w:vAlign w:val="center"/>
            <w:hideMark/>
          </w:tcPr>
          <w:p w14:paraId="6FE84726"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9 314</w:t>
            </w:r>
          </w:p>
        </w:tc>
        <w:tc>
          <w:tcPr>
            <w:tcW w:w="709" w:type="dxa"/>
            <w:tcBorders>
              <w:top w:val="nil"/>
              <w:left w:val="nil"/>
              <w:bottom w:val="single" w:sz="8" w:space="0" w:color="auto"/>
              <w:right w:val="single" w:sz="8" w:space="0" w:color="auto"/>
            </w:tcBorders>
            <w:shd w:val="clear" w:color="auto" w:fill="auto"/>
            <w:vAlign w:val="center"/>
            <w:hideMark/>
          </w:tcPr>
          <w:p w14:paraId="3CFE719E"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1</w:t>
            </w:r>
          </w:p>
        </w:tc>
        <w:tc>
          <w:tcPr>
            <w:tcW w:w="992" w:type="dxa"/>
            <w:tcBorders>
              <w:top w:val="nil"/>
              <w:left w:val="nil"/>
              <w:bottom w:val="single" w:sz="8" w:space="0" w:color="auto"/>
              <w:right w:val="single" w:sz="8" w:space="0" w:color="auto"/>
            </w:tcBorders>
            <w:shd w:val="clear" w:color="auto" w:fill="auto"/>
            <w:vAlign w:val="center"/>
            <w:hideMark/>
          </w:tcPr>
          <w:p w14:paraId="08599B22"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25806</w:t>
            </w:r>
          </w:p>
        </w:tc>
        <w:tc>
          <w:tcPr>
            <w:tcW w:w="709" w:type="dxa"/>
            <w:tcBorders>
              <w:top w:val="nil"/>
              <w:left w:val="nil"/>
              <w:bottom w:val="single" w:sz="8" w:space="0" w:color="auto"/>
              <w:right w:val="single" w:sz="8" w:space="0" w:color="auto"/>
            </w:tcBorders>
            <w:shd w:val="clear" w:color="auto" w:fill="auto"/>
            <w:vAlign w:val="center"/>
            <w:hideMark/>
          </w:tcPr>
          <w:p w14:paraId="70A12DEE"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2</w:t>
            </w:r>
          </w:p>
        </w:tc>
        <w:tc>
          <w:tcPr>
            <w:tcW w:w="992" w:type="dxa"/>
            <w:tcBorders>
              <w:top w:val="nil"/>
              <w:left w:val="nil"/>
              <w:bottom w:val="single" w:sz="8" w:space="0" w:color="auto"/>
              <w:right w:val="single" w:sz="8" w:space="0" w:color="auto"/>
            </w:tcBorders>
            <w:shd w:val="clear" w:color="auto" w:fill="auto"/>
            <w:vAlign w:val="center"/>
            <w:hideMark/>
          </w:tcPr>
          <w:p w14:paraId="726C07B5"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27854</w:t>
            </w:r>
          </w:p>
        </w:tc>
        <w:tc>
          <w:tcPr>
            <w:tcW w:w="709" w:type="dxa"/>
            <w:tcBorders>
              <w:top w:val="nil"/>
              <w:left w:val="nil"/>
              <w:bottom w:val="single" w:sz="8" w:space="0" w:color="auto"/>
              <w:right w:val="single" w:sz="8" w:space="0" w:color="auto"/>
            </w:tcBorders>
            <w:shd w:val="clear" w:color="auto" w:fill="auto"/>
            <w:vAlign w:val="center"/>
            <w:hideMark/>
          </w:tcPr>
          <w:p w14:paraId="35709B86"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2</w:t>
            </w:r>
          </w:p>
        </w:tc>
        <w:tc>
          <w:tcPr>
            <w:tcW w:w="709" w:type="dxa"/>
            <w:tcBorders>
              <w:top w:val="nil"/>
              <w:left w:val="nil"/>
              <w:bottom w:val="single" w:sz="8" w:space="0" w:color="auto"/>
              <w:right w:val="single" w:sz="8" w:space="0" w:color="auto"/>
            </w:tcBorders>
            <w:shd w:val="clear" w:color="auto" w:fill="auto"/>
            <w:vAlign w:val="center"/>
            <w:hideMark/>
          </w:tcPr>
          <w:p w14:paraId="3C0B2564"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107.9</w:t>
            </w:r>
          </w:p>
        </w:tc>
        <w:tc>
          <w:tcPr>
            <w:tcW w:w="992" w:type="dxa"/>
            <w:tcBorders>
              <w:top w:val="nil"/>
              <w:left w:val="nil"/>
              <w:bottom w:val="single" w:sz="8" w:space="0" w:color="auto"/>
              <w:right w:val="single" w:sz="8" w:space="0" w:color="auto"/>
            </w:tcBorders>
            <w:shd w:val="clear" w:color="auto" w:fill="auto"/>
            <w:vAlign w:val="center"/>
            <w:hideMark/>
          </w:tcPr>
          <w:p w14:paraId="12A652A2"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2 048</w:t>
            </w:r>
          </w:p>
        </w:tc>
      </w:tr>
      <w:tr w:rsidR="00482C65" w:rsidRPr="00482C65" w14:paraId="61A8483F" w14:textId="77777777" w:rsidTr="00482C65">
        <w:trPr>
          <w:trHeight w:val="495"/>
        </w:trPr>
        <w:tc>
          <w:tcPr>
            <w:tcW w:w="1433" w:type="dxa"/>
            <w:tcBorders>
              <w:top w:val="nil"/>
              <w:left w:val="single" w:sz="8" w:space="0" w:color="auto"/>
              <w:bottom w:val="single" w:sz="8" w:space="0" w:color="auto"/>
              <w:right w:val="single" w:sz="8" w:space="0" w:color="auto"/>
            </w:tcBorders>
            <w:shd w:val="clear" w:color="auto" w:fill="auto"/>
            <w:vAlign w:val="center"/>
            <w:hideMark/>
          </w:tcPr>
          <w:p w14:paraId="151775E9"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Остальные налоги</w:t>
            </w:r>
          </w:p>
        </w:tc>
        <w:tc>
          <w:tcPr>
            <w:tcW w:w="992" w:type="dxa"/>
            <w:tcBorders>
              <w:top w:val="nil"/>
              <w:left w:val="nil"/>
              <w:bottom w:val="single" w:sz="8" w:space="0" w:color="auto"/>
              <w:right w:val="single" w:sz="8" w:space="0" w:color="auto"/>
            </w:tcBorders>
            <w:shd w:val="clear" w:color="auto" w:fill="auto"/>
            <w:vAlign w:val="center"/>
            <w:hideMark/>
          </w:tcPr>
          <w:p w14:paraId="40132677"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95</w:t>
            </w:r>
          </w:p>
        </w:tc>
        <w:tc>
          <w:tcPr>
            <w:tcW w:w="709" w:type="dxa"/>
            <w:tcBorders>
              <w:top w:val="nil"/>
              <w:left w:val="nil"/>
              <w:bottom w:val="single" w:sz="8" w:space="0" w:color="auto"/>
              <w:right w:val="single" w:sz="8" w:space="0" w:color="auto"/>
            </w:tcBorders>
            <w:shd w:val="clear" w:color="auto" w:fill="auto"/>
            <w:vAlign w:val="center"/>
            <w:hideMark/>
          </w:tcPr>
          <w:p w14:paraId="39B76D43"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0</w:t>
            </w:r>
          </w:p>
        </w:tc>
        <w:tc>
          <w:tcPr>
            <w:tcW w:w="992" w:type="dxa"/>
            <w:tcBorders>
              <w:top w:val="nil"/>
              <w:left w:val="nil"/>
              <w:bottom w:val="single" w:sz="8" w:space="0" w:color="auto"/>
              <w:right w:val="single" w:sz="8" w:space="0" w:color="auto"/>
            </w:tcBorders>
            <w:shd w:val="clear" w:color="auto" w:fill="auto"/>
            <w:vAlign w:val="center"/>
            <w:hideMark/>
          </w:tcPr>
          <w:p w14:paraId="4CE76880"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129</w:t>
            </w:r>
          </w:p>
        </w:tc>
        <w:tc>
          <w:tcPr>
            <w:tcW w:w="709" w:type="dxa"/>
            <w:tcBorders>
              <w:top w:val="nil"/>
              <w:left w:val="nil"/>
              <w:bottom w:val="single" w:sz="8" w:space="0" w:color="auto"/>
              <w:right w:val="single" w:sz="8" w:space="0" w:color="auto"/>
            </w:tcBorders>
            <w:shd w:val="clear" w:color="auto" w:fill="auto"/>
            <w:vAlign w:val="center"/>
            <w:hideMark/>
          </w:tcPr>
          <w:p w14:paraId="64A0C313"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0</w:t>
            </w:r>
          </w:p>
        </w:tc>
        <w:tc>
          <w:tcPr>
            <w:tcW w:w="992" w:type="dxa"/>
            <w:tcBorders>
              <w:top w:val="nil"/>
              <w:left w:val="nil"/>
              <w:bottom w:val="single" w:sz="8" w:space="0" w:color="auto"/>
              <w:right w:val="single" w:sz="8" w:space="0" w:color="auto"/>
            </w:tcBorders>
            <w:shd w:val="clear" w:color="auto" w:fill="auto"/>
            <w:vAlign w:val="center"/>
            <w:hideMark/>
          </w:tcPr>
          <w:p w14:paraId="0668A22C"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128</w:t>
            </w:r>
          </w:p>
        </w:tc>
        <w:tc>
          <w:tcPr>
            <w:tcW w:w="709" w:type="dxa"/>
            <w:tcBorders>
              <w:top w:val="nil"/>
              <w:left w:val="nil"/>
              <w:bottom w:val="single" w:sz="8" w:space="0" w:color="auto"/>
              <w:right w:val="single" w:sz="8" w:space="0" w:color="auto"/>
            </w:tcBorders>
            <w:shd w:val="clear" w:color="auto" w:fill="auto"/>
            <w:vAlign w:val="center"/>
            <w:hideMark/>
          </w:tcPr>
          <w:p w14:paraId="77222588"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0</w:t>
            </w:r>
          </w:p>
        </w:tc>
        <w:tc>
          <w:tcPr>
            <w:tcW w:w="992" w:type="dxa"/>
            <w:tcBorders>
              <w:top w:val="nil"/>
              <w:left w:val="nil"/>
              <w:bottom w:val="single" w:sz="8" w:space="0" w:color="auto"/>
              <w:right w:val="single" w:sz="8" w:space="0" w:color="auto"/>
            </w:tcBorders>
            <w:shd w:val="clear" w:color="auto" w:fill="auto"/>
            <w:vAlign w:val="center"/>
            <w:hideMark/>
          </w:tcPr>
          <w:p w14:paraId="7406D168"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159</w:t>
            </w:r>
          </w:p>
        </w:tc>
        <w:tc>
          <w:tcPr>
            <w:tcW w:w="709" w:type="dxa"/>
            <w:tcBorders>
              <w:top w:val="nil"/>
              <w:left w:val="nil"/>
              <w:bottom w:val="single" w:sz="8" w:space="0" w:color="auto"/>
              <w:right w:val="single" w:sz="8" w:space="0" w:color="auto"/>
            </w:tcBorders>
            <w:shd w:val="clear" w:color="auto" w:fill="auto"/>
            <w:vAlign w:val="center"/>
            <w:hideMark/>
          </w:tcPr>
          <w:p w14:paraId="449C7E7D"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0</w:t>
            </w:r>
          </w:p>
        </w:tc>
        <w:tc>
          <w:tcPr>
            <w:tcW w:w="709" w:type="dxa"/>
            <w:tcBorders>
              <w:top w:val="nil"/>
              <w:left w:val="nil"/>
              <w:bottom w:val="single" w:sz="8" w:space="0" w:color="auto"/>
              <w:right w:val="single" w:sz="8" w:space="0" w:color="auto"/>
            </w:tcBorders>
            <w:shd w:val="clear" w:color="auto" w:fill="auto"/>
            <w:vAlign w:val="center"/>
            <w:hideMark/>
          </w:tcPr>
          <w:p w14:paraId="42AD570E"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124.2</w:t>
            </w:r>
          </w:p>
        </w:tc>
        <w:tc>
          <w:tcPr>
            <w:tcW w:w="992" w:type="dxa"/>
            <w:tcBorders>
              <w:top w:val="nil"/>
              <w:left w:val="nil"/>
              <w:bottom w:val="single" w:sz="8" w:space="0" w:color="auto"/>
              <w:right w:val="single" w:sz="8" w:space="0" w:color="auto"/>
            </w:tcBorders>
            <w:shd w:val="clear" w:color="auto" w:fill="auto"/>
            <w:vAlign w:val="center"/>
            <w:hideMark/>
          </w:tcPr>
          <w:p w14:paraId="0EF17F2B"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31</w:t>
            </w:r>
          </w:p>
        </w:tc>
      </w:tr>
      <w:tr w:rsidR="00482C65" w:rsidRPr="00482C65" w14:paraId="58B09BDD" w14:textId="77777777" w:rsidTr="00482C65">
        <w:trPr>
          <w:trHeight w:val="315"/>
        </w:trPr>
        <w:tc>
          <w:tcPr>
            <w:tcW w:w="1433" w:type="dxa"/>
            <w:tcBorders>
              <w:top w:val="nil"/>
              <w:left w:val="single" w:sz="8" w:space="0" w:color="auto"/>
              <w:bottom w:val="single" w:sz="8" w:space="0" w:color="auto"/>
              <w:right w:val="single" w:sz="8" w:space="0" w:color="auto"/>
            </w:tcBorders>
            <w:shd w:val="clear" w:color="auto" w:fill="auto"/>
            <w:vAlign w:val="center"/>
            <w:hideMark/>
          </w:tcPr>
          <w:p w14:paraId="0FE87880" w14:textId="77777777" w:rsidR="000D1289" w:rsidRPr="00482C65" w:rsidRDefault="000D1289" w:rsidP="001C3653">
            <w:pPr>
              <w:spacing w:after="0" w:line="240" w:lineRule="auto"/>
              <w:jc w:val="center"/>
              <w:rPr>
                <w:rFonts w:ascii="Times New Roman" w:eastAsia="Times New Roman" w:hAnsi="Times New Roman"/>
                <w:bCs/>
                <w:sz w:val="24"/>
                <w:szCs w:val="24"/>
                <w:lang w:eastAsia="ru-RU"/>
              </w:rPr>
            </w:pPr>
            <w:r w:rsidRPr="00482C65">
              <w:rPr>
                <w:rFonts w:ascii="Times New Roman" w:eastAsia="Times New Roman" w:hAnsi="Times New Roman"/>
                <w:bCs/>
                <w:sz w:val="24"/>
                <w:szCs w:val="24"/>
                <w:lang w:eastAsia="ru-RU"/>
              </w:rPr>
              <w:t>ВСЕГО</w:t>
            </w:r>
          </w:p>
        </w:tc>
        <w:tc>
          <w:tcPr>
            <w:tcW w:w="992" w:type="dxa"/>
            <w:tcBorders>
              <w:top w:val="nil"/>
              <w:left w:val="nil"/>
              <w:bottom w:val="single" w:sz="8" w:space="0" w:color="auto"/>
              <w:right w:val="single" w:sz="8" w:space="0" w:color="auto"/>
            </w:tcBorders>
            <w:shd w:val="clear" w:color="auto" w:fill="auto"/>
            <w:vAlign w:val="center"/>
            <w:hideMark/>
          </w:tcPr>
          <w:p w14:paraId="64637148"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1 091 102</w:t>
            </w:r>
          </w:p>
        </w:tc>
        <w:tc>
          <w:tcPr>
            <w:tcW w:w="709" w:type="dxa"/>
            <w:tcBorders>
              <w:top w:val="nil"/>
              <w:left w:val="nil"/>
              <w:bottom w:val="single" w:sz="8" w:space="0" w:color="auto"/>
              <w:right w:val="single" w:sz="8" w:space="0" w:color="auto"/>
            </w:tcBorders>
            <w:shd w:val="clear" w:color="auto" w:fill="auto"/>
            <w:vAlign w:val="center"/>
            <w:hideMark/>
          </w:tcPr>
          <w:p w14:paraId="55FDCC7E"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100</w:t>
            </w:r>
          </w:p>
        </w:tc>
        <w:tc>
          <w:tcPr>
            <w:tcW w:w="992" w:type="dxa"/>
            <w:tcBorders>
              <w:top w:val="nil"/>
              <w:left w:val="nil"/>
              <w:bottom w:val="single" w:sz="8" w:space="0" w:color="auto"/>
              <w:right w:val="single" w:sz="8" w:space="0" w:color="auto"/>
            </w:tcBorders>
            <w:shd w:val="clear" w:color="auto" w:fill="auto"/>
            <w:vAlign w:val="center"/>
            <w:hideMark/>
          </w:tcPr>
          <w:p w14:paraId="049AE8DA"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1 246 966</w:t>
            </w:r>
          </w:p>
        </w:tc>
        <w:tc>
          <w:tcPr>
            <w:tcW w:w="709" w:type="dxa"/>
            <w:tcBorders>
              <w:top w:val="nil"/>
              <w:left w:val="nil"/>
              <w:bottom w:val="single" w:sz="8" w:space="0" w:color="auto"/>
              <w:right w:val="single" w:sz="8" w:space="0" w:color="auto"/>
            </w:tcBorders>
            <w:shd w:val="clear" w:color="auto" w:fill="auto"/>
            <w:vAlign w:val="center"/>
            <w:hideMark/>
          </w:tcPr>
          <w:p w14:paraId="45E395F6"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100</w:t>
            </w:r>
          </w:p>
        </w:tc>
        <w:tc>
          <w:tcPr>
            <w:tcW w:w="992" w:type="dxa"/>
            <w:tcBorders>
              <w:top w:val="nil"/>
              <w:left w:val="nil"/>
              <w:bottom w:val="single" w:sz="8" w:space="0" w:color="auto"/>
              <w:right w:val="single" w:sz="8" w:space="0" w:color="auto"/>
            </w:tcBorders>
            <w:shd w:val="clear" w:color="auto" w:fill="auto"/>
            <w:vAlign w:val="center"/>
            <w:hideMark/>
          </w:tcPr>
          <w:p w14:paraId="46FCE2FF"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1 397 030</w:t>
            </w:r>
          </w:p>
        </w:tc>
        <w:tc>
          <w:tcPr>
            <w:tcW w:w="709" w:type="dxa"/>
            <w:tcBorders>
              <w:top w:val="nil"/>
              <w:left w:val="nil"/>
              <w:bottom w:val="single" w:sz="8" w:space="0" w:color="auto"/>
              <w:right w:val="single" w:sz="8" w:space="0" w:color="auto"/>
            </w:tcBorders>
            <w:shd w:val="clear" w:color="auto" w:fill="auto"/>
            <w:vAlign w:val="center"/>
            <w:hideMark/>
          </w:tcPr>
          <w:p w14:paraId="6E9D284D"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100</w:t>
            </w:r>
          </w:p>
        </w:tc>
        <w:tc>
          <w:tcPr>
            <w:tcW w:w="992" w:type="dxa"/>
            <w:tcBorders>
              <w:top w:val="nil"/>
              <w:left w:val="nil"/>
              <w:bottom w:val="single" w:sz="8" w:space="0" w:color="auto"/>
              <w:right w:val="single" w:sz="8" w:space="0" w:color="auto"/>
            </w:tcBorders>
            <w:shd w:val="clear" w:color="auto" w:fill="auto"/>
            <w:vAlign w:val="center"/>
            <w:hideMark/>
          </w:tcPr>
          <w:p w14:paraId="1E1FFFBF"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1 390 027</w:t>
            </w:r>
          </w:p>
        </w:tc>
        <w:tc>
          <w:tcPr>
            <w:tcW w:w="709" w:type="dxa"/>
            <w:tcBorders>
              <w:top w:val="nil"/>
              <w:left w:val="nil"/>
              <w:bottom w:val="single" w:sz="8" w:space="0" w:color="auto"/>
              <w:right w:val="single" w:sz="8" w:space="0" w:color="auto"/>
            </w:tcBorders>
            <w:shd w:val="clear" w:color="auto" w:fill="auto"/>
            <w:vAlign w:val="center"/>
            <w:hideMark/>
          </w:tcPr>
          <w:p w14:paraId="4CA2F9E8"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100</w:t>
            </w:r>
          </w:p>
        </w:tc>
        <w:tc>
          <w:tcPr>
            <w:tcW w:w="709" w:type="dxa"/>
            <w:tcBorders>
              <w:top w:val="nil"/>
              <w:left w:val="nil"/>
              <w:bottom w:val="single" w:sz="8" w:space="0" w:color="auto"/>
              <w:right w:val="single" w:sz="8" w:space="0" w:color="auto"/>
            </w:tcBorders>
            <w:shd w:val="clear" w:color="auto" w:fill="auto"/>
            <w:vAlign w:val="center"/>
            <w:hideMark/>
          </w:tcPr>
          <w:p w14:paraId="235A29FA"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99.5</w:t>
            </w:r>
          </w:p>
        </w:tc>
        <w:tc>
          <w:tcPr>
            <w:tcW w:w="992" w:type="dxa"/>
            <w:tcBorders>
              <w:top w:val="nil"/>
              <w:left w:val="nil"/>
              <w:bottom w:val="single" w:sz="8" w:space="0" w:color="auto"/>
              <w:right w:val="single" w:sz="8" w:space="0" w:color="auto"/>
            </w:tcBorders>
            <w:shd w:val="clear" w:color="auto" w:fill="auto"/>
            <w:vAlign w:val="center"/>
            <w:hideMark/>
          </w:tcPr>
          <w:p w14:paraId="5509167D" w14:textId="77777777" w:rsidR="000D1289" w:rsidRPr="00482C65" w:rsidRDefault="000D1289" w:rsidP="001C3653">
            <w:pPr>
              <w:spacing w:after="0" w:line="240" w:lineRule="auto"/>
              <w:jc w:val="center"/>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-7 003</w:t>
            </w:r>
          </w:p>
        </w:tc>
      </w:tr>
    </w:tbl>
    <w:p w14:paraId="0A58610E" w14:textId="77777777" w:rsidR="000D1289" w:rsidRPr="000C42E9" w:rsidRDefault="000D1289" w:rsidP="001C3653">
      <w:pPr>
        <w:spacing w:after="0" w:line="240" w:lineRule="auto"/>
        <w:ind w:firstLine="720"/>
        <w:jc w:val="both"/>
        <w:rPr>
          <w:rFonts w:ascii="Times New Roman" w:hAnsi="Times New Roman"/>
          <w:sz w:val="28"/>
          <w:szCs w:val="28"/>
        </w:rPr>
      </w:pPr>
    </w:p>
    <w:p w14:paraId="7B8FFB8C" w14:textId="77777777" w:rsidR="00D9609D" w:rsidRPr="000C42E9" w:rsidRDefault="00D9609D" w:rsidP="001C3653">
      <w:pPr>
        <w:spacing w:after="0" w:line="240" w:lineRule="auto"/>
        <w:jc w:val="both"/>
        <w:rPr>
          <w:rFonts w:ascii="Times New Roman" w:hAnsi="Times New Roman"/>
          <w:sz w:val="28"/>
          <w:szCs w:val="28"/>
        </w:rPr>
      </w:pPr>
      <w:r w:rsidRPr="000C42E9">
        <w:rPr>
          <w:rFonts w:ascii="Times New Roman" w:hAnsi="Times New Roman"/>
          <w:sz w:val="28"/>
          <w:szCs w:val="28"/>
        </w:rPr>
        <w:t>(К 3)</w:t>
      </w:r>
    </w:p>
    <w:p w14:paraId="5DB2232B" w14:textId="77777777" w:rsidR="00EE76EB" w:rsidRPr="000C42E9" w:rsidRDefault="00DE1F75" w:rsidP="001C3653">
      <w:pPr>
        <w:spacing w:after="0" w:line="240" w:lineRule="auto"/>
        <w:jc w:val="center"/>
        <w:rPr>
          <w:rFonts w:ascii="Times New Roman" w:hAnsi="Times New Roman"/>
          <w:sz w:val="28"/>
          <w:szCs w:val="28"/>
        </w:rPr>
      </w:pPr>
      <w:r w:rsidRPr="00DE1F75">
        <w:rPr>
          <w:rFonts w:ascii="Times New Roman" w:hAnsi="Times New Roman"/>
          <w:noProof/>
          <w:sz w:val="28"/>
          <w:szCs w:val="28"/>
          <w:lang w:eastAsia="ru-RU"/>
        </w:rPr>
        <w:drawing>
          <wp:inline distT="0" distB="0" distL="0" distR="0" wp14:anchorId="33889A00" wp14:editId="28497FE5">
            <wp:extent cx="3204375" cy="1881977"/>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07472" cy="1883796"/>
                    </a:xfrm>
                    <a:prstGeom prst="rect">
                      <a:avLst/>
                    </a:prstGeom>
                  </pic:spPr>
                </pic:pic>
              </a:graphicData>
            </a:graphic>
          </wp:inline>
        </w:drawing>
      </w:r>
    </w:p>
    <w:p w14:paraId="15FC0576" w14:textId="77777777" w:rsidR="00D9609D" w:rsidRPr="000C42E9" w:rsidRDefault="00D9609D" w:rsidP="001C3653">
      <w:pPr>
        <w:spacing w:after="0" w:line="240" w:lineRule="auto"/>
        <w:ind w:firstLine="720"/>
        <w:jc w:val="both"/>
        <w:rPr>
          <w:rFonts w:ascii="Times New Roman" w:hAnsi="Times New Roman"/>
          <w:sz w:val="28"/>
          <w:szCs w:val="28"/>
        </w:rPr>
      </w:pPr>
      <w:r w:rsidRPr="000C42E9">
        <w:rPr>
          <w:rFonts w:ascii="Times New Roman" w:hAnsi="Times New Roman"/>
          <w:sz w:val="28"/>
          <w:szCs w:val="28"/>
        </w:rPr>
        <w:lastRenderedPageBreak/>
        <w:t>Основными налогами, формирующими бюджет Ханты-Мансийского района, являются:</w:t>
      </w:r>
    </w:p>
    <w:p w14:paraId="006A355F" w14:textId="77777777" w:rsidR="00D9609D" w:rsidRPr="000C42E9" w:rsidRDefault="00D9609D" w:rsidP="001C3653">
      <w:pPr>
        <w:spacing w:after="0" w:line="240" w:lineRule="auto"/>
        <w:ind w:firstLine="709"/>
        <w:jc w:val="both"/>
        <w:rPr>
          <w:rFonts w:ascii="Times New Roman" w:hAnsi="Times New Roman"/>
          <w:sz w:val="28"/>
          <w:szCs w:val="28"/>
        </w:rPr>
      </w:pPr>
      <w:r w:rsidRPr="000C42E9">
        <w:rPr>
          <w:rFonts w:ascii="Times New Roman" w:hAnsi="Times New Roman"/>
          <w:sz w:val="28"/>
          <w:szCs w:val="28"/>
        </w:rPr>
        <w:t>- нал</w:t>
      </w:r>
      <w:r w:rsidR="006316AF" w:rsidRPr="000C42E9">
        <w:rPr>
          <w:rFonts w:ascii="Times New Roman" w:hAnsi="Times New Roman"/>
          <w:sz w:val="28"/>
          <w:szCs w:val="28"/>
        </w:rPr>
        <w:t xml:space="preserve">ог на доходы </w:t>
      </w:r>
      <w:r w:rsidR="00E47F05" w:rsidRPr="000C42E9">
        <w:rPr>
          <w:rFonts w:ascii="Times New Roman" w:hAnsi="Times New Roman"/>
          <w:sz w:val="28"/>
          <w:szCs w:val="28"/>
        </w:rPr>
        <w:t>физических лиц – 95</w:t>
      </w:r>
      <w:r w:rsidRPr="000C42E9">
        <w:rPr>
          <w:rFonts w:ascii="Times New Roman" w:hAnsi="Times New Roman"/>
          <w:sz w:val="28"/>
          <w:szCs w:val="28"/>
        </w:rPr>
        <w:t xml:space="preserve">% или </w:t>
      </w:r>
      <w:r w:rsidR="00700919" w:rsidRPr="000C42E9">
        <w:rPr>
          <w:rFonts w:ascii="Times New Roman" w:hAnsi="Times New Roman"/>
          <w:sz w:val="28"/>
          <w:szCs w:val="28"/>
        </w:rPr>
        <w:t>1 </w:t>
      </w:r>
      <w:r w:rsidR="007A1D6D" w:rsidRPr="000C42E9">
        <w:rPr>
          <w:rFonts w:ascii="Times New Roman" w:hAnsi="Times New Roman"/>
          <w:sz w:val="28"/>
          <w:szCs w:val="28"/>
        </w:rPr>
        <w:t>318</w:t>
      </w:r>
      <w:r w:rsidRPr="000C42E9">
        <w:rPr>
          <w:rFonts w:ascii="Times New Roman" w:hAnsi="Times New Roman"/>
          <w:sz w:val="28"/>
          <w:szCs w:val="28"/>
        </w:rPr>
        <w:t xml:space="preserve"> млн. руб.;</w:t>
      </w:r>
    </w:p>
    <w:p w14:paraId="058E2527" w14:textId="77777777" w:rsidR="00D9609D" w:rsidRPr="000C42E9" w:rsidRDefault="00D9609D" w:rsidP="001C3653">
      <w:pPr>
        <w:spacing w:after="0" w:line="240" w:lineRule="auto"/>
        <w:ind w:firstLine="709"/>
        <w:jc w:val="both"/>
        <w:rPr>
          <w:rFonts w:ascii="Times New Roman" w:hAnsi="Times New Roman"/>
          <w:sz w:val="28"/>
          <w:szCs w:val="28"/>
        </w:rPr>
      </w:pPr>
      <w:r w:rsidRPr="000C42E9">
        <w:rPr>
          <w:rFonts w:ascii="Times New Roman" w:hAnsi="Times New Roman"/>
          <w:sz w:val="28"/>
          <w:szCs w:val="28"/>
        </w:rPr>
        <w:t>- налоги на сово</w:t>
      </w:r>
      <w:r w:rsidR="00700919" w:rsidRPr="000C42E9">
        <w:rPr>
          <w:rFonts w:ascii="Times New Roman" w:hAnsi="Times New Roman"/>
          <w:sz w:val="28"/>
          <w:szCs w:val="28"/>
        </w:rPr>
        <w:t xml:space="preserve">купный доход – 3% или </w:t>
      </w:r>
      <w:r w:rsidR="00E47F05" w:rsidRPr="000C42E9">
        <w:rPr>
          <w:rFonts w:ascii="Times New Roman" w:hAnsi="Times New Roman"/>
          <w:sz w:val="28"/>
          <w:szCs w:val="28"/>
        </w:rPr>
        <w:t>44</w:t>
      </w:r>
      <w:r w:rsidRPr="000C42E9">
        <w:rPr>
          <w:rFonts w:ascii="Times New Roman" w:hAnsi="Times New Roman"/>
          <w:sz w:val="28"/>
          <w:szCs w:val="28"/>
        </w:rPr>
        <w:t xml:space="preserve"> млн. руб.;</w:t>
      </w:r>
    </w:p>
    <w:p w14:paraId="39340004" w14:textId="77777777" w:rsidR="00D9609D" w:rsidRPr="000C42E9" w:rsidRDefault="00D9609D" w:rsidP="001C3653">
      <w:pPr>
        <w:spacing w:after="0" w:line="240" w:lineRule="auto"/>
        <w:ind w:firstLine="709"/>
        <w:jc w:val="both"/>
        <w:rPr>
          <w:rFonts w:ascii="Times New Roman" w:hAnsi="Times New Roman"/>
          <w:sz w:val="28"/>
          <w:szCs w:val="28"/>
        </w:rPr>
      </w:pPr>
      <w:r w:rsidRPr="000C42E9">
        <w:rPr>
          <w:rFonts w:ascii="Times New Roman" w:hAnsi="Times New Roman"/>
          <w:sz w:val="28"/>
          <w:szCs w:val="28"/>
        </w:rPr>
        <w:t>- на долю имущ</w:t>
      </w:r>
      <w:r w:rsidR="00E47F05" w:rsidRPr="000C42E9">
        <w:rPr>
          <w:rFonts w:ascii="Times New Roman" w:hAnsi="Times New Roman"/>
          <w:sz w:val="28"/>
          <w:szCs w:val="28"/>
        </w:rPr>
        <w:t>ественных налогов приходится – 2</w:t>
      </w:r>
      <w:r w:rsidRPr="000C42E9">
        <w:rPr>
          <w:rFonts w:ascii="Times New Roman" w:hAnsi="Times New Roman"/>
          <w:sz w:val="28"/>
          <w:szCs w:val="28"/>
        </w:rPr>
        <w:t xml:space="preserve">% или </w:t>
      </w:r>
      <w:r w:rsidR="007A1D6D" w:rsidRPr="000C42E9">
        <w:rPr>
          <w:rFonts w:ascii="Times New Roman" w:hAnsi="Times New Roman"/>
          <w:sz w:val="28"/>
          <w:szCs w:val="28"/>
        </w:rPr>
        <w:t>27</w:t>
      </w:r>
      <w:r w:rsidRPr="000C42E9">
        <w:rPr>
          <w:rFonts w:ascii="Times New Roman" w:hAnsi="Times New Roman"/>
          <w:sz w:val="28"/>
          <w:szCs w:val="28"/>
        </w:rPr>
        <w:t xml:space="preserve"> млн. руб.</w:t>
      </w:r>
    </w:p>
    <w:p w14:paraId="1AF17D4B" w14:textId="66D8C97A" w:rsidR="00AA1ECB" w:rsidRPr="000C42E9" w:rsidRDefault="00234FE3" w:rsidP="001C3653">
      <w:pPr>
        <w:spacing w:after="0" w:line="240" w:lineRule="auto"/>
        <w:ind w:firstLine="709"/>
        <w:jc w:val="both"/>
        <w:rPr>
          <w:rFonts w:ascii="Times New Roman" w:hAnsi="Times New Roman"/>
          <w:sz w:val="28"/>
          <w:szCs w:val="28"/>
        </w:rPr>
      </w:pPr>
      <w:r w:rsidRPr="000C42E9">
        <w:rPr>
          <w:rFonts w:ascii="Times New Roman" w:hAnsi="Times New Roman"/>
          <w:sz w:val="28"/>
          <w:szCs w:val="28"/>
        </w:rPr>
        <w:t>По всем основным видам налоговых доходов</w:t>
      </w:r>
      <w:r w:rsidR="007A1D6D" w:rsidRPr="000C42E9">
        <w:rPr>
          <w:rFonts w:ascii="Times New Roman" w:hAnsi="Times New Roman"/>
          <w:sz w:val="28"/>
          <w:szCs w:val="28"/>
        </w:rPr>
        <w:t>, кроме НДФЛ</w:t>
      </w:r>
      <w:r w:rsidR="00304EB8">
        <w:rPr>
          <w:rFonts w:ascii="Times New Roman" w:hAnsi="Times New Roman"/>
          <w:sz w:val="28"/>
          <w:szCs w:val="28"/>
        </w:rPr>
        <w:t>,</w:t>
      </w:r>
      <w:r w:rsidRPr="000C42E9">
        <w:rPr>
          <w:rFonts w:ascii="Times New Roman" w:hAnsi="Times New Roman"/>
          <w:sz w:val="28"/>
          <w:szCs w:val="28"/>
        </w:rPr>
        <w:t xml:space="preserve"> имеется рост поступлений к показателям предыдущего года.</w:t>
      </w:r>
    </w:p>
    <w:p w14:paraId="2934B74B" w14:textId="77777777" w:rsidR="00284888" w:rsidRPr="00EC2C22" w:rsidRDefault="00284888" w:rsidP="001C3653">
      <w:pPr>
        <w:pStyle w:val="a4"/>
        <w:spacing w:after="0" w:line="240" w:lineRule="auto"/>
        <w:ind w:left="0"/>
        <w:rPr>
          <w:rFonts w:ascii="Times New Roman" w:hAnsi="Times New Roman"/>
          <w:bCs/>
          <w:sz w:val="28"/>
          <w:szCs w:val="28"/>
          <w:lang w:val="ru-RU"/>
        </w:rPr>
      </w:pPr>
    </w:p>
    <w:p w14:paraId="66688891" w14:textId="33BC5997" w:rsidR="002D6AC0" w:rsidRPr="00EC2C22" w:rsidRDefault="002D6AC0" w:rsidP="00304EB8">
      <w:pPr>
        <w:pStyle w:val="Style6"/>
        <w:widowControl/>
        <w:spacing w:line="240" w:lineRule="auto"/>
        <w:ind w:firstLine="0"/>
        <w:jc w:val="center"/>
        <w:rPr>
          <w:bCs/>
          <w:sz w:val="28"/>
          <w:szCs w:val="28"/>
        </w:rPr>
      </w:pPr>
      <w:r w:rsidRPr="00EC2C22">
        <w:rPr>
          <w:rFonts w:eastAsia="Calibri"/>
          <w:bCs/>
          <w:sz w:val="28"/>
          <w:szCs w:val="28"/>
          <w:lang w:eastAsia="en-US"/>
        </w:rPr>
        <w:t>М</w:t>
      </w:r>
      <w:r w:rsidR="00EC2C22" w:rsidRPr="00EC2C22">
        <w:rPr>
          <w:rFonts w:eastAsia="Calibri"/>
          <w:bCs/>
          <w:sz w:val="28"/>
          <w:szCs w:val="28"/>
          <w:lang w:eastAsia="en-US"/>
        </w:rPr>
        <w:t>ероприятия по урегулированию задолженности</w:t>
      </w:r>
      <w:r w:rsidR="003914E1">
        <w:rPr>
          <w:rFonts w:eastAsia="Calibri"/>
          <w:bCs/>
          <w:sz w:val="28"/>
          <w:szCs w:val="28"/>
          <w:lang w:eastAsia="en-US"/>
        </w:rPr>
        <w:t>.</w:t>
      </w:r>
    </w:p>
    <w:p w14:paraId="2944F609" w14:textId="77777777" w:rsidR="002D6AC0" w:rsidRDefault="002D6AC0" w:rsidP="00304EB8">
      <w:pPr>
        <w:spacing w:after="0" w:line="240" w:lineRule="auto"/>
        <w:jc w:val="center"/>
        <w:rPr>
          <w:rFonts w:ascii="Times New Roman" w:eastAsia="Times New Roman" w:hAnsi="Times New Roman"/>
          <w:bCs/>
          <w:sz w:val="28"/>
          <w:szCs w:val="28"/>
          <w:lang w:eastAsia="ru-RU"/>
        </w:rPr>
      </w:pPr>
      <w:r w:rsidRPr="00EC2C22">
        <w:rPr>
          <w:rFonts w:ascii="Times New Roman" w:eastAsia="Times New Roman" w:hAnsi="Times New Roman"/>
          <w:bCs/>
          <w:sz w:val="28"/>
          <w:szCs w:val="28"/>
          <w:lang w:eastAsia="ru-RU"/>
        </w:rPr>
        <w:t xml:space="preserve">Структура задолженности, недоимки </w:t>
      </w:r>
    </w:p>
    <w:p w14:paraId="4A6FD56E" w14:textId="77777777" w:rsidR="00482C65" w:rsidRDefault="00482C65" w:rsidP="001C3653">
      <w:pPr>
        <w:spacing w:after="0" w:line="240" w:lineRule="auto"/>
        <w:ind w:left="567"/>
        <w:jc w:val="center"/>
        <w:rPr>
          <w:rFonts w:ascii="Times New Roman" w:eastAsia="Times New Roman" w:hAnsi="Times New Roman"/>
          <w:bCs/>
          <w:sz w:val="28"/>
          <w:szCs w:val="28"/>
          <w:lang w:eastAsia="ru-RU"/>
        </w:rPr>
      </w:pPr>
    </w:p>
    <w:p w14:paraId="3F5BC0EA" w14:textId="5BC5B41F" w:rsidR="00482C65" w:rsidRDefault="00482C65" w:rsidP="00482C65">
      <w:pPr>
        <w:spacing w:after="0" w:line="240" w:lineRule="auto"/>
        <w:ind w:firstLine="709"/>
        <w:jc w:val="both"/>
        <w:rPr>
          <w:rFonts w:ascii="Times New Roman" w:eastAsia="Times New Roman" w:hAnsi="Times New Roman"/>
          <w:bCs/>
          <w:sz w:val="28"/>
          <w:szCs w:val="28"/>
          <w:lang w:eastAsia="ru-RU"/>
        </w:rPr>
      </w:pPr>
      <w:r w:rsidRPr="000C42E9">
        <w:rPr>
          <w:rFonts w:ascii="Times New Roman" w:eastAsia="Times New Roman" w:hAnsi="Times New Roman"/>
          <w:sz w:val="28"/>
          <w:szCs w:val="28"/>
          <w:lang w:eastAsia="ru-RU"/>
        </w:rPr>
        <w:t>По состоянию на 01.01.2022 задолженность по налогам, сборам, пени и штрафам, администрируемым Инспекцией и зачисляемым в местный бюджет</w:t>
      </w:r>
      <w:r w:rsidR="00304EB8">
        <w:rPr>
          <w:rFonts w:ascii="Times New Roman" w:eastAsia="Times New Roman" w:hAnsi="Times New Roman"/>
          <w:sz w:val="28"/>
          <w:szCs w:val="28"/>
          <w:lang w:eastAsia="ru-RU"/>
        </w:rPr>
        <w:t>,</w:t>
      </w:r>
      <w:r w:rsidRPr="000C42E9">
        <w:rPr>
          <w:rFonts w:ascii="Times New Roman" w:eastAsia="Times New Roman" w:hAnsi="Times New Roman"/>
          <w:sz w:val="28"/>
          <w:szCs w:val="28"/>
          <w:lang w:eastAsia="ru-RU"/>
        </w:rPr>
        <w:t xml:space="preserve"> составила 259,9 млн. руб., в том числе по налогу 179,3 млн. руб.</w:t>
      </w:r>
    </w:p>
    <w:p w14:paraId="041CC8E6" w14:textId="77777777" w:rsidR="00482C65" w:rsidRDefault="00482C65" w:rsidP="00482C65">
      <w:pPr>
        <w:spacing w:after="0" w:line="240" w:lineRule="auto"/>
        <w:ind w:firstLine="709"/>
        <w:jc w:val="both"/>
        <w:rPr>
          <w:rFonts w:ascii="Times New Roman" w:eastAsia="Times New Roman" w:hAnsi="Times New Roman"/>
          <w:sz w:val="28"/>
          <w:szCs w:val="28"/>
          <w:lang w:eastAsia="ru-RU"/>
        </w:rPr>
      </w:pPr>
      <w:r w:rsidRPr="000C42E9">
        <w:rPr>
          <w:rFonts w:ascii="Times New Roman" w:eastAsia="Times New Roman" w:hAnsi="Times New Roman"/>
          <w:sz w:val="28"/>
          <w:szCs w:val="28"/>
          <w:lang w:eastAsia="ru-RU"/>
        </w:rPr>
        <w:t>По отношению к 01.01.2021 сумма задолженности уменьшилась на 133,2 млн. руб.</w:t>
      </w:r>
      <w:r w:rsidRPr="00482C65">
        <w:rPr>
          <w:rFonts w:ascii="Times New Roman" w:eastAsia="Times New Roman" w:hAnsi="Times New Roman"/>
          <w:sz w:val="28"/>
          <w:szCs w:val="28"/>
          <w:lang w:eastAsia="ru-RU"/>
        </w:rPr>
        <w:t xml:space="preserve"> </w:t>
      </w:r>
    </w:p>
    <w:p w14:paraId="3E04B6B0" w14:textId="7349A3E4" w:rsidR="00482C65" w:rsidRPr="00EC2C22" w:rsidRDefault="00482C65" w:rsidP="00482C65">
      <w:pPr>
        <w:spacing w:after="0" w:line="240" w:lineRule="auto"/>
        <w:ind w:firstLine="709"/>
        <w:jc w:val="center"/>
        <w:rPr>
          <w:rFonts w:ascii="Times New Roman" w:eastAsia="Times New Roman" w:hAnsi="Times New Roman"/>
          <w:bCs/>
          <w:sz w:val="28"/>
          <w:szCs w:val="28"/>
          <w:lang w:eastAsia="ru-RU"/>
        </w:rPr>
      </w:pPr>
      <w:r w:rsidRPr="00482C65">
        <w:rPr>
          <w:rFonts w:ascii="Times New Roman" w:eastAsia="Times New Roman" w:hAnsi="Times New Roman"/>
          <w:sz w:val="28"/>
          <w:szCs w:val="28"/>
          <w:lang w:eastAsia="ru-RU"/>
        </w:rPr>
        <w:t>Структура задолженности на 01.01.2022</w:t>
      </w:r>
    </w:p>
    <w:p w14:paraId="559F7C47" w14:textId="23059B12" w:rsidR="002D6AC0" w:rsidRPr="000C42E9" w:rsidRDefault="00482C65" w:rsidP="00482C65">
      <w:pPr>
        <w:spacing w:after="0" w:line="240" w:lineRule="auto"/>
        <w:ind w:left="567"/>
        <w:jc w:val="right"/>
        <w:rPr>
          <w:rFonts w:ascii="Times New Roman" w:eastAsia="Times New Roman" w:hAnsi="Times New Roman"/>
          <w:b/>
          <w:bCs/>
          <w:sz w:val="28"/>
          <w:szCs w:val="28"/>
          <w:lang w:eastAsia="ru-RU"/>
        </w:rPr>
      </w:pPr>
      <w:r w:rsidRPr="00482C65">
        <w:rPr>
          <w:rFonts w:ascii="Times New Roman" w:eastAsia="Times New Roman" w:hAnsi="Times New Roman"/>
          <w:sz w:val="28"/>
          <w:szCs w:val="28"/>
          <w:lang w:eastAsia="ru-RU"/>
        </w:rPr>
        <w:t>тыс. руб</w:t>
      </w:r>
      <w:r>
        <w:rPr>
          <w:rFonts w:ascii="Times New Roman" w:eastAsia="Times New Roman" w:hAnsi="Times New Roman"/>
          <w:sz w:val="28"/>
          <w:szCs w:val="28"/>
          <w:lang w:eastAsia="ru-RU"/>
        </w:rPr>
        <w:t>.</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2777"/>
        <w:gridCol w:w="1963"/>
        <w:gridCol w:w="1683"/>
        <w:gridCol w:w="948"/>
      </w:tblGrid>
      <w:tr w:rsidR="000C42E9" w:rsidRPr="000C42E9" w14:paraId="42474E14" w14:textId="77777777" w:rsidTr="003914E1">
        <w:trPr>
          <w:trHeight w:val="339"/>
        </w:trPr>
        <w:tc>
          <w:tcPr>
            <w:tcW w:w="2567" w:type="dxa"/>
            <w:shd w:val="clear" w:color="auto" w:fill="auto"/>
            <w:noWrap/>
            <w:hideMark/>
          </w:tcPr>
          <w:p w14:paraId="7DAA0BCC" w14:textId="77777777" w:rsidR="00284888" w:rsidRPr="00482C65" w:rsidRDefault="00284888" w:rsidP="001C3653">
            <w:pPr>
              <w:spacing w:after="0" w:line="240" w:lineRule="auto"/>
              <w:rPr>
                <w:rFonts w:eastAsia="Times New Roman" w:cs="Calibri"/>
                <w:sz w:val="20"/>
                <w:szCs w:val="20"/>
                <w:lang w:eastAsia="ru-RU"/>
              </w:rPr>
            </w:pPr>
          </w:p>
        </w:tc>
        <w:tc>
          <w:tcPr>
            <w:tcW w:w="2777" w:type="dxa"/>
            <w:shd w:val="clear" w:color="auto" w:fill="auto"/>
            <w:noWrap/>
            <w:vAlign w:val="center"/>
            <w:hideMark/>
          </w:tcPr>
          <w:p w14:paraId="7F9393C8" w14:textId="77777777" w:rsidR="00284888" w:rsidRPr="00482C65" w:rsidRDefault="00284888" w:rsidP="001C3653">
            <w:pPr>
              <w:spacing w:after="0" w:line="240" w:lineRule="auto"/>
              <w:jc w:val="center"/>
              <w:rPr>
                <w:rFonts w:ascii="Times New Roman" w:eastAsia="Times New Roman" w:hAnsi="Times New Roman"/>
                <w:bCs/>
                <w:sz w:val="24"/>
                <w:szCs w:val="24"/>
                <w:lang w:eastAsia="ru-RU"/>
              </w:rPr>
            </w:pPr>
            <w:r w:rsidRPr="00482C65">
              <w:rPr>
                <w:rFonts w:ascii="Times New Roman" w:eastAsia="Times New Roman" w:hAnsi="Times New Roman"/>
                <w:bCs/>
                <w:sz w:val="24"/>
                <w:szCs w:val="24"/>
                <w:lang w:eastAsia="ru-RU"/>
              </w:rPr>
              <w:t>01.01.2021</w:t>
            </w:r>
          </w:p>
        </w:tc>
        <w:tc>
          <w:tcPr>
            <w:tcW w:w="1963" w:type="dxa"/>
            <w:shd w:val="clear" w:color="auto" w:fill="auto"/>
            <w:noWrap/>
            <w:vAlign w:val="center"/>
            <w:hideMark/>
          </w:tcPr>
          <w:p w14:paraId="5B995777" w14:textId="77777777" w:rsidR="00284888" w:rsidRPr="00482C65" w:rsidRDefault="00284888" w:rsidP="001C3653">
            <w:pPr>
              <w:spacing w:after="0" w:line="240" w:lineRule="auto"/>
              <w:jc w:val="center"/>
              <w:rPr>
                <w:rFonts w:ascii="Times New Roman" w:eastAsia="Times New Roman" w:hAnsi="Times New Roman"/>
                <w:bCs/>
                <w:sz w:val="24"/>
                <w:szCs w:val="24"/>
                <w:lang w:eastAsia="ru-RU"/>
              </w:rPr>
            </w:pPr>
            <w:r w:rsidRPr="00482C65">
              <w:rPr>
                <w:rFonts w:ascii="Times New Roman" w:eastAsia="Times New Roman" w:hAnsi="Times New Roman"/>
                <w:bCs/>
                <w:sz w:val="24"/>
                <w:szCs w:val="24"/>
                <w:lang w:eastAsia="ru-RU"/>
              </w:rPr>
              <w:t>01.01.2022</w:t>
            </w:r>
          </w:p>
        </w:tc>
        <w:tc>
          <w:tcPr>
            <w:tcW w:w="1683" w:type="dxa"/>
            <w:shd w:val="clear" w:color="auto" w:fill="auto"/>
            <w:noWrap/>
            <w:vAlign w:val="center"/>
            <w:hideMark/>
          </w:tcPr>
          <w:p w14:paraId="24BD5B28" w14:textId="77777777" w:rsidR="00284888" w:rsidRPr="00482C65" w:rsidRDefault="00284888" w:rsidP="001C3653">
            <w:pPr>
              <w:spacing w:after="0" w:line="240" w:lineRule="auto"/>
              <w:jc w:val="center"/>
              <w:rPr>
                <w:rFonts w:ascii="Times New Roman" w:eastAsia="Times New Roman" w:hAnsi="Times New Roman"/>
                <w:bCs/>
                <w:sz w:val="24"/>
                <w:szCs w:val="24"/>
                <w:lang w:eastAsia="ru-RU"/>
              </w:rPr>
            </w:pPr>
            <w:r w:rsidRPr="00482C65">
              <w:rPr>
                <w:rFonts w:ascii="Times New Roman" w:eastAsia="Times New Roman" w:hAnsi="Times New Roman"/>
                <w:bCs/>
                <w:sz w:val="24"/>
                <w:szCs w:val="24"/>
                <w:lang w:eastAsia="ru-RU"/>
              </w:rPr>
              <w:t>Изменение</w:t>
            </w:r>
          </w:p>
        </w:tc>
        <w:tc>
          <w:tcPr>
            <w:tcW w:w="948" w:type="dxa"/>
            <w:shd w:val="clear" w:color="auto" w:fill="auto"/>
            <w:noWrap/>
            <w:vAlign w:val="center"/>
            <w:hideMark/>
          </w:tcPr>
          <w:p w14:paraId="0F5EC8BA" w14:textId="77777777" w:rsidR="00284888" w:rsidRPr="00482C65" w:rsidRDefault="00284888" w:rsidP="001C3653">
            <w:pPr>
              <w:spacing w:after="0" w:line="240" w:lineRule="auto"/>
              <w:jc w:val="center"/>
              <w:rPr>
                <w:rFonts w:ascii="Times New Roman" w:eastAsia="Times New Roman" w:hAnsi="Times New Roman"/>
                <w:bCs/>
                <w:sz w:val="24"/>
                <w:szCs w:val="24"/>
                <w:lang w:eastAsia="ru-RU"/>
              </w:rPr>
            </w:pPr>
            <w:r w:rsidRPr="00482C65">
              <w:rPr>
                <w:rFonts w:ascii="Times New Roman" w:eastAsia="Times New Roman" w:hAnsi="Times New Roman"/>
                <w:bCs/>
                <w:sz w:val="24"/>
                <w:szCs w:val="24"/>
                <w:lang w:eastAsia="ru-RU"/>
              </w:rPr>
              <w:t>%</w:t>
            </w:r>
          </w:p>
        </w:tc>
      </w:tr>
      <w:tr w:rsidR="000C42E9" w:rsidRPr="000C42E9" w14:paraId="609433A6" w14:textId="77777777" w:rsidTr="003914E1">
        <w:trPr>
          <w:trHeight w:val="355"/>
        </w:trPr>
        <w:tc>
          <w:tcPr>
            <w:tcW w:w="2567" w:type="dxa"/>
            <w:shd w:val="clear" w:color="auto" w:fill="auto"/>
            <w:noWrap/>
            <w:vAlign w:val="center"/>
            <w:hideMark/>
          </w:tcPr>
          <w:p w14:paraId="448B2C2F" w14:textId="77777777" w:rsidR="00284888" w:rsidRPr="00482C65" w:rsidRDefault="00284888" w:rsidP="001C3653">
            <w:pPr>
              <w:spacing w:after="0" w:line="240" w:lineRule="auto"/>
              <w:rPr>
                <w:rFonts w:ascii="Times New Roman" w:eastAsia="Times New Roman" w:hAnsi="Times New Roman"/>
                <w:bCs/>
                <w:sz w:val="24"/>
                <w:szCs w:val="24"/>
                <w:lang w:eastAsia="ru-RU"/>
              </w:rPr>
            </w:pPr>
            <w:r w:rsidRPr="00482C65">
              <w:rPr>
                <w:rFonts w:ascii="Times New Roman" w:eastAsia="Times New Roman" w:hAnsi="Times New Roman"/>
                <w:bCs/>
                <w:sz w:val="24"/>
                <w:szCs w:val="24"/>
                <w:lang w:eastAsia="ru-RU"/>
              </w:rPr>
              <w:t>ВСЕГО</w:t>
            </w:r>
          </w:p>
        </w:tc>
        <w:tc>
          <w:tcPr>
            <w:tcW w:w="2777" w:type="dxa"/>
            <w:shd w:val="clear" w:color="auto" w:fill="auto"/>
            <w:noWrap/>
            <w:vAlign w:val="center"/>
            <w:hideMark/>
          </w:tcPr>
          <w:p w14:paraId="2A2AD587" w14:textId="77777777" w:rsidR="00284888" w:rsidRPr="00482C65" w:rsidRDefault="00284888" w:rsidP="001C3653">
            <w:pPr>
              <w:spacing w:after="0" w:line="240" w:lineRule="auto"/>
              <w:jc w:val="right"/>
              <w:rPr>
                <w:rFonts w:ascii="Times New Roman" w:eastAsia="Times New Roman" w:hAnsi="Times New Roman"/>
                <w:bCs/>
                <w:sz w:val="26"/>
                <w:szCs w:val="26"/>
                <w:lang w:eastAsia="ru-RU"/>
              </w:rPr>
            </w:pPr>
            <w:r w:rsidRPr="00482C65">
              <w:rPr>
                <w:rFonts w:ascii="Times New Roman" w:eastAsia="Times New Roman" w:hAnsi="Times New Roman"/>
                <w:bCs/>
                <w:sz w:val="26"/>
                <w:szCs w:val="26"/>
                <w:lang w:eastAsia="ru-RU"/>
              </w:rPr>
              <w:t>393 143.00</w:t>
            </w:r>
          </w:p>
        </w:tc>
        <w:tc>
          <w:tcPr>
            <w:tcW w:w="1963" w:type="dxa"/>
            <w:shd w:val="clear" w:color="auto" w:fill="auto"/>
            <w:noWrap/>
            <w:vAlign w:val="center"/>
            <w:hideMark/>
          </w:tcPr>
          <w:p w14:paraId="484E5656" w14:textId="77777777" w:rsidR="00284888" w:rsidRPr="00482C65" w:rsidRDefault="00284888" w:rsidP="001C3653">
            <w:pPr>
              <w:spacing w:after="0" w:line="240" w:lineRule="auto"/>
              <w:jc w:val="right"/>
              <w:rPr>
                <w:rFonts w:ascii="Times New Roman" w:eastAsia="Times New Roman" w:hAnsi="Times New Roman"/>
                <w:bCs/>
                <w:sz w:val="26"/>
                <w:szCs w:val="26"/>
                <w:lang w:eastAsia="ru-RU"/>
              </w:rPr>
            </w:pPr>
            <w:r w:rsidRPr="00482C65">
              <w:rPr>
                <w:rFonts w:ascii="Times New Roman" w:eastAsia="Times New Roman" w:hAnsi="Times New Roman"/>
                <w:bCs/>
                <w:sz w:val="26"/>
                <w:szCs w:val="26"/>
                <w:lang w:eastAsia="ru-RU"/>
              </w:rPr>
              <w:t>259 920.00</w:t>
            </w:r>
          </w:p>
        </w:tc>
        <w:tc>
          <w:tcPr>
            <w:tcW w:w="1683" w:type="dxa"/>
            <w:shd w:val="clear" w:color="auto" w:fill="auto"/>
            <w:noWrap/>
            <w:vAlign w:val="center"/>
            <w:hideMark/>
          </w:tcPr>
          <w:p w14:paraId="00530739" w14:textId="77777777" w:rsidR="00284888" w:rsidRPr="00482C65" w:rsidRDefault="00284888" w:rsidP="001C3653">
            <w:pPr>
              <w:spacing w:after="0" w:line="240" w:lineRule="auto"/>
              <w:jc w:val="right"/>
              <w:rPr>
                <w:rFonts w:ascii="Times New Roman" w:eastAsia="Times New Roman" w:hAnsi="Times New Roman"/>
                <w:bCs/>
                <w:sz w:val="26"/>
                <w:szCs w:val="26"/>
                <w:lang w:eastAsia="ru-RU"/>
              </w:rPr>
            </w:pPr>
            <w:r w:rsidRPr="00482C65">
              <w:rPr>
                <w:rFonts w:ascii="Times New Roman" w:eastAsia="Times New Roman" w:hAnsi="Times New Roman"/>
                <w:bCs/>
                <w:sz w:val="26"/>
                <w:szCs w:val="26"/>
                <w:lang w:eastAsia="ru-RU"/>
              </w:rPr>
              <w:t>-133 223.00</w:t>
            </w:r>
          </w:p>
        </w:tc>
        <w:tc>
          <w:tcPr>
            <w:tcW w:w="948" w:type="dxa"/>
            <w:shd w:val="clear" w:color="auto" w:fill="auto"/>
            <w:noWrap/>
            <w:vAlign w:val="center"/>
            <w:hideMark/>
          </w:tcPr>
          <w:p w14:paraId="0C48D15A" w14:textId="77777777" w:rsidR="00284888" w:rsidRPr="00482C65" w:rsidRDefault="00284888" w:rsidP="001C3653">
            <w:pPr>
              <w:spacing w:after="0" w:line="240" w:lineRule="auto"/>
              <w:jc w:val="right"/>
              <w:rPr>
                <w:rFonts w:ascii="Times New Roman" w:eastAsia="Times New Roman" w:hAnsi="Times New Roman"/>
                <w:bCs/>
                <w:sz w:val="26"/>
                <w:szCs w:val="26"/>
                <w:lang w:eastAsia="ru-RU"/>
              </w:rPr>
            </w:pPr>
            <w:r w:rsidRPr="00482C65">
              <w:rPr>
                <w:rFonts w:ascii="Times New Roman" w:eastAsia="Times New Roman" w:hAnsi="Times New Roman"/>
                <w:bCs/>
                <w:sz w:val="26"/>
                <w:szCs w:val="26"/>
                <w:lang w:eastAsia="ru-RU"/>
              </w:rPr>
              <w:t>-33.9</w:t>
            </w:r>
          </w:p>
        </w:tc>
      </w:tr>
      <w:tr w:rsidR="000C42E9" w:rsidRPr="000C42E9" w14:paraId="6753E4CA" w14:textId="77777777" w:rsidTr="003914E1">
        <w:trPr>
          <w:trHeight w:val="355"/>
        </w:trPr>
        <w:tc>
          <w:tcPr>
            <w:tcW w:w="2567" w:type="dxa"/>
            <w:shd w:val="clear" w:color="auto" w:fill="auto"/>
            <w:noWrap/>
            <w:vAlign w:val="center"/>
            <w:hideMark/>
          </w:tcPr>
          <w:p w14:paraId="308E5A3D" w14:textId="5B5CF2FF" w:rsidR="00284888" w:rsidRPr="00482C65" w:rsidRDefault="00284888" w:rsidP="00304EB8">
            <w:pPr>
              <w:spacing w:after="0" w:line="240" w:lineRule="auto"/>
              <w:ind w:firstLine="191"/>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налог</w:t>
            </w:r>
          </w:p>
        </w:tc>
        <w:tc>
          <w:tcPr>
            <w:tcW w:w="2777" w:type="dxa"/>
            <w:shd w:val="clear" w:color="auto" w:fill="auto"/>
            <w:noWrap/>
            <w:vAlign w:val="center"/>
            <w:hideMark/>
          </w:tcPr>
          <w:p w14:paraId="602892C7" w14:textId="77777777" w:rsidR="00284888" w:rsidRPr="00482C65" w:rsidRDefault="00284888" w:rsidP="001C3653">
            <w:pPr>
              <w:spacing w:after="0" w:line="240" w:lineRule="auto"/>
              <w:jc w:val="right"/>
              <w:rPr>
                <w:rFonts w:ascii="Times New Roman" w:eastAsia="Times New Roman" w:hAnsi="Times New Roman"/>
                <w:sz w:val="26"/>
                <w:szCs w:val="26"/>
                <w:lang w:eastAsia="ru-RU"/>
              </w:rPr>
            </w:pPr>
            <w:r w:rsidRPr="00482C65">
              <w:rPr>
                <w:rFonts w:ascii="Times New Roman" w:eastAsia="Times New Roman" w:hAnsi="Times New Roman"/>
                <w:sz w:val="26"/>
                <w:szCs w:val="26"/>
                <w:lang w:eastAsia="ru-RU"/>
              </w:rPr>
              <w:t>247 153.00</w:t>
            </w:r>
          </w:p>
        </w:tc>
        <w:tc>
          <w:tcPr>
            <w:tcW w:w="1963" w:type="dxa"/>
            <w:shd w:val="clear" w:color="auto" w:fill="auto"/>
            <w:noWrap/>
            <w:vAlign w:val="center"/>
            <w:hideMark/>
          </w:tcPr>
          <w:p w14:paraId="0F93B41D" w14:textId="77777777" w:rsidR="00284888" w:rsidRPr="00482C65" w:rsidRDefault="00284888" w:rsidP="001C3653">
            <w:pPr>
              <w:spacing w:after="0" w:line="240" w:lineRule="auto"/>
              <w:jc w:val="right"/>
              <w:rPr>
                <w:rFonts w:ascii="Times New Roman" w:eastAsia="Times New Roman" w:hAnsi="Times New Roman"/>
                <w:sz w:val="26"/>
                <w:szCs w:val="26"/>
                <w:lang w:eastAsia="ru-RU"/>
              </w:rPr>
            </w:pPr>
            <w:r w:rsidRPr="00482C65">
              <w:rPr>
                <w:rFonts w:ascii="Times New Roman" w:eastAsia="Times New Roman" w:hAnsi="Times New Roman"/>
                <w:sz w:val="26"/>
                <w:szCs w:val="26"/>
                <w:lang w:eastAsia="ru-RU"/>
              </w:rPr>
              <w:t>179 335.00</w:t>
            </w:r>
          </w:p>
        </w:tc>
        <w:tc>
          <w:tcPr>
            <w:tcW w:w="1683" w:type="dxa"/>
            <w:shd w:val="clear" w:color="auto" w:fill="auto"/>
            <w:noWrap/>
            <w:vAlign w:val="center"/>
            <w:hideMark/>
          </w:tcPr>
          <w:p w14:paraId="30716B84" w14:textId="77777777" w:rsidR="00284888" w:rsidRPr="00482C65" w:rsidRDefault="00284888" w:rsidP="001C3653">
            <w:pPr>
              <w:spacing w:after="0" w:line="240" w:lineRule="auto"/>
              <w:jc w:val="right"/>
              <w:rPr>
                <w:rFonts w:ascii="Times New Roman" w:eastAsia="Times New Roman" w:hAnsi="Times New Roman"/>
                <w:bCs/>
                <w:sz w:val="26"/>
                <w:szCs w:val="26"/>
                <w:lang w:eastAsia="ru-RU"/>
              </w:rPr>
            </w:pPr>
            <w:r w:rsidRPr="00482C65">
              <w:rPr>
                <w:rFonts w:ascii="Times New Roman" w:eastAsia="Times New Roman" w:hAnsi="Times New Roman"/>
                <w:bCs/>
                <w:sz w:val="26"/>
                <w:szCs w:val="26"/>
                <w:lang w:eastAsia="ru-RU"/>
              </w:rPr>
              <w:t>-67 818.00</w:t>
            </w:r>
          </w:p>
        </w:tc>
        <w:tc>
          <w:tcPr>
            <w:tcW w:w="948" w:type="dxa"/>
            <w:shd w:val="clear" w:color="auto" w:fill="auto"/>
            <w:noWrap/>
            <w:vAlign w:val="center"/>
            <w:hideMark/>
          </w:tcPr>
          <w:p w14:paraId="0A367C86" w14:textId="77777777" w:rsidR="00284888" w:rsidRPr="00482C65" w:rsidRDefault="00284888" w:rsidP="001C3653">
            <w:pPr>
              <w:spacing w:after="0" w:line="240" w:lineRule="auto"/>
              <w:jc w:val="right"/>
              <w:rPr>
                <w:rFonts w:ascii="Times New Roman" w:eastAsia="Times New Roman" w:hAnsi="Times New Roman"/>
                <w:bCs/>
                <w:sz w:val="26"/>
                <w:szCs w:val="26"/>
                <w:lang w:eastAsia="ru-RU"/>
              </w:rPr>
            </w:pPr>
            <w:r w:rsidRPr="00482C65">
              <w:rPr>
                <w:rFonts w:ascii="Times New Roman" w:eastAsia="Times New Roman" w:hAnsi="Times New Roman"/>
                <w:bCs/>
                <w:sz w:val="26"/>
                <w:szCs w:val="26"/>
                <w:lang w:eastAsia="ru-RU"/>
              </w:rPr>
              <w:t>-27.4</w:t>
            </w:r>
          </w:p>
        </w:tc>
      </w:tr>
      <w:tr w:rsidR="000C42E9" w:rsidRPr="000C42E9" w14:paraId="342CC250" w14:textId="77777777" w:rsidTr="003914E1">
        <w:trPr>
          <w:trHeight w:val="355"/>
        </w:trPr>
        <w:tc>
          <w:tcPr>
            <w:tcW w:w="2567" w:type="dxa"/>
            <w:shd w:val="clear" w:color="auto" w:fill="auto"/>
            <w:noWrap/>
            <w:vAlign w:val="center"/>
            <w:hideMark/>
          </w:tcPr>
          <w:p w14:paraId="187CF77F" w14:textId="77321036" w:rsidR="00284888" w:rsidRPr="00482C65" w:rsidRDefault="00284888" w:rsidP="00304EB8">
            <w:pPr>
              <w:spacing w:after="0" w:line="240" w:lineRule="auto"/>
              <w:ind w:firstLine="191"/>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пени и штрафы</w:t>
            </w:r>
          </w:p>
        </w:tc>
        <w:tc>
          <w:tcPr>
            <w:tcW w:w="2777" w:type="dxa"/>
            <w:shd w:val="clear" w:color="auto" w:fill="auto"/>
            <w:noWrap/>
            <w:vAlign w:val="center"/>
            <w:hideMark/>
          </w:tcPr>
          <w:p w14:paraId="0D2F7C03" w14:textId="77777777" w:rsidR="00284888" w:rsidRPr="00482C65" w:rsidRDefault="00284888" w:rsidP="001C3653">
            <w:pPr>
              <w:spacing w:after="0" w:line="240" w:lineRule="auto"/>
              <w:jc w:val="right"/>
              <w:rPr>
                <w:rFonts w:ascii="Times New Roman" w:eastAsia="Times New Roman" w:hAnsi="Times New Roman"/>
                <w:sz w:val="26"/>
                <w:szCs w:val="26"/>
                <w:lang w:eastAsia="ru-RU"/>
              </w:rPr>
            </w:pPr>
            <w:r w:rsidRPr="00482C65">
              <w:rPr>
                <w:rFonts w:ascii="Times New Roman" w:eastAsia="Times New Roman" w:hAnsi="Times New Roman"/>
                <w:sz w:val="26"/>
                <w:szCs w:val="26"/>
                <w:lang w:eastAsia="ru-RU"/>
              </w:rPr>
              <w:t>145 990.00</w:t>
            </w:r>
          </w:p>
        </w:tc>
        <w:tc>
          <w:tcPr>
            <w:tcW w:w="1963" w:type="dxa"/>
            <w:shd w:val="clear" w:color="auto" w:fill="auto"/>
            <w:noWrap/>
            <w:vAlign w:val="center"/>
            <w:hideMark/>
          </w:tcPr>
          <w:p w14:paraId="71B52D65" w14:textId="77777777" w:rsidR="00284888" w:rsidRPr="00482C65" w:rsidRDefault="00284888" w:rsidP="001C3653">
            <w:pPr>
              <w:spacing w:after="0" w:line="240" w:lineRule="auto"/>
              <w:jc w:val="right"/>
              <w:rPr>
                <w:rFonts w:ascii="Times New Roman" w:eastAsia="Times New Roman" w:hAnsi="Times New Roman"/>
                <w:sz w:val="26"/>
                <w:szCs w:val="26"/>
                <w:lang w:eastAsia="ru-RU"/>
              </w:rPr>
            </w:pPr>
            <w:r w:rsidRPr="00482C65">
              <w:rPr>
                <w:rFonts w:ascii="Times New Roman" w:eastAsia="Times New Roman" w:hAnsi="Times New Roman"/>
                <w:sz w:val="26"/>
                <w:szCs w:val="26"/>
                <w:lang w:eastAsia="ru-RU"/>
              </w:rPr>
              <w:t>80 585.00</w:t>
            </w:r>
          </w:p>
        </w:tc>
        <w:tc>
          <w:tcPr>
            <w:tcW w:w="1683" w:type="dxa"/>
            <w:shd w:val="clear" w:color="auto" w:fill="auto"/>
            <w:noWrap/>
            <w:vAlign w:val="center"/>
            <w:hideMark/>
          </w:tcPr>
          <w:p w14:paraId="4E9B5F45" w14:textId="77777777" w:rsidR="00284888" w:rsidRPr="00482C65" w:rsidRDefault="00284888" w:rsidP="001C3653">
            <w:pPr>
              <w:spacing w:after="0" w:line="240" w:lineRule="auto"/>
              <w:jc w:val="right"/>
              <w:rPr>
                <w:rFonts w:ascii="Times New Roman" w:eastAsia="Times New Roman" w:hAnsi="Times New Roman"/>
                <w:bCs/>
                <w:sz w:val="26"/>
                <w:szCs w:val="26"/>
                <w:lang w:eastAsia="ru-RU"/>
              </w:rPr>
            </w:pPr>
            <w:r w:rsidRPr="00482C65">
              <w:rPr>
                <w:rFonts w:ascii="Times New Roman" w:eastAsia="Times New Roman" w:hAnsi="Times New Roman"/>
                <w:bCs/>
                <w:sz w:val="26"/>
                <w:szCs w:val="26"/>
                <w:lang w:eastAsia="ru-RU"/>
              </w:rPr>
              <w:t>-65 405.00</w:t>
            </w:r>
          </w:p>
        </w:tc>
        <w:tc>
          <w:tcPr>
            <w:tcW w:w="948" w:type="dxa"/>
            <w:shd w:val="clear" w:color="auto" w:fill="auto"/>
            <w:noWrap/>
            <w:vAlign w:val="center"/>
            <w:hideMark/>
          </w:tcPr>
          <w:p w14:paraId="39A2C357" w14:textId="77777777" w:rsidR="00284888" w:rsidRPr="00482C65" w:rsidRDefault="00284888" w:rsidP="001C3653">
            <w:pPr>
              <w:spacing w:after="0" w:line="240" w:lineRule="auto"/>
              <w:jc w:val="right"/>
              <w:rPr>
                <w:rFonts w:ascii="Times New Roman" w:eastAsia="Times New Roman" w:hAnsi="Times New Roman"/>
                <w:bCs/>
                <w:sz w:val="26"/>
                <w:szCs w:val="26"/>
                <w:lang w:eastAsia="ru-RU"/>
              </w:rPr>
            </w:pPr>
            <w:r w:rsidRPr="00482C65">
              <w:rPr>
                <w:rFonts w:ascii="Times New Roman" w:eastAsia="Times New Roman" w:hAnsi="Times New Roman"/>
                <w:bCs/>
                <w:sz w:val="26"/>
                <w:szCs w:val="26"/>
                <w:lang w:eastAsia="ru-RU"/>
              </w:rPr>
              <w:t>-44.8</w:t>
            </w:r>
          </w:p>
        </w:tc>
      </w:tr>
      <w:tr w:rsidR="000C42E9" w:rsidRPr="000C42E9" w14:paraId="4C6AAD99" w14:textId="77777777" w:rsidTr="003914E1">
        <w:trPr>
          <w:trHeight w:val="355"/>
        </w:trPr>
        <w:tc>
          <w:tcPr>
            <w:tcW w:w="2567" w:type="dxa"/>
            <w:shd w:val="clear" w:color="auto" w:fill="auto"/>
            <w:noWrap/>
            <w:vAlign w:val="center"/>
            <w:hideMark/>
          </w:tcPr>
          <w:p w14:paraId="34274B82" w14:textId="77777777" w:rsidR="00284888" w:rsidRPr="00482C65" w:rsidRDefault="00284888" w:rsidP="001C3653">
            <w:pPr>
              <w:spacing w:after="0" w:line="240" w:lineRule="auto"/>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в том числе:</w:t>
            </w:r>
          </w:p>
        </w:tc>
        <w:tc>
          <w:tcPr>
            <w:tcW w:w="2777" w:type="dxa"/>
            <w:shd w:val="clear" w:color="auto" w:fill="auto"/>
            <w:noWrap/>
            <w:vAlign w:val="center"/>
            <w:hideMark/>
          </w:tcPr>
          <w:p w14:paraId="628888E6" w14:textId="77777777" w:rsidR="00284888" w:rsidRPr="00482C65" w:rsidRDefault="00284888" w:rsidP="001C3653">
            <w:pPr>
              <w:spacing w:after="0" w:line="240" w:lineRule="auto"/>
              <w:jc w:val="right"/>
              <w:rPr>
                <w:rFonts w:ascii="Times New Roman" w:eastAsia="Times New Roman" w:hAnsi="Times New Roman"/>
                <w:sz w:val="26"/>
                <w:szCs w:val="26"/>
                <w:lang w:eastAsia="ru-RU"/>
              </w:rPr>
            </w:pPr>
            <w:r w:rsidRPr="00482C65">
              <w:rPr>
                <w:rFonts w:ascii="Times New Roman" w:eastAsia="Times New Roman" w:hAnsi="Times New Roman"/>
                <w:sz w:val="26"/>
                <w:szCs w:val="26"/>
                <w:lang w:eastAsia="ru-RU"/>
              </w:rPr>
              <w:t> </w:t>
            </w:r>
          </w:p>
        </w:tc>
        <w:tc>
          <w:tcPr>
            <w:tcW w:w="1963" w:type="dxa"/>
            <w:shd w:val="clear" w:color="auto" w:fill="auto"/>
            <w:noWrap/>
            <w:vAlign w:val="center"/>
            <w:hideMark/>
          </w:tcPr>
          <w:p w14:paraId="2AF8D51E" w14:textId="77777777" w:rsidR="00284888" w:rsidRPr="00482C65" w:rsidRDefault="00284888" w:rsidP="001C3653">
            <w:pPr>
              <w:spacing w:after="0" w:line="240" w:lineRule="auto"/>
              <w:jc w:val="right"/>
              <w:rPr>
                <w:rFonts w:ascii="Times New Roman" w:eastAsia="Times New Roman" w:hAnsi="Times New Roman"/>
                <w:sz w:val="26"/>
                <w:szCs w:val="26"/>
                <w:lang w:eastAsia="ru-RU"/>
              </w:rPr>
            </w:pPr>
            <w:r w:rsidRPr="00482C65">
              <w:rPr>
                <w:rFonts w:ascii="Times New Roman" w:eastAsia="Times New Roman" w:hAnsi="Times New Roman"/>
                <w:sz w:val="26"/>
                <w:szCs w:val="26"/>
                <w:lang w:eastAsia="ru-RU"/>
              </w:rPr>
              <w:t> </w:t>
            </w:r>
          </w:p>
        </w:tc>
        <w:tc>
          <w:tcPr>
            <w:tcW w:w="1683" w:type="dxa"/>
            <w:shd w:val="clear" w:color="auto" w:fill="auto"/>
            <w:noWrap/>
            <w:vAlign w:val="center"/>
            <w:hideMark/>
          </w:tcPr>
          <w:p w14:paraId="2714B984" w14:textId="77777777" w:rsidR="00284888" w:rsidRPr="00482C65" w:rsidRDefault="00284888" w:rsidP="001C3653">
            <w:pPr>
              <w:spacing w:after="0" w:line="240" w:lineRule="auto"/>
              <w:jc w:val="right"/>
              <w:rPr>
                <w:rFonts w:ascii="Times New Roman" w:eastAsia="Times New Roman" w:hAnsi="Times New Roman"/>
                <w:bCs/>
                <w:sz w:val="26"/>
                <w:szCs w:val="26"/>
                <w:lang w:eastAsia="ru-RU"/>
              </w:rPr>
            </w:pPr>
            <w:r w:rsidRPr="00482C65">
              <w:rPr>
                <w:rFonts w:ascii="Times New Roman" w:eastAsia="Times New Roman" w:hAnsi="Times New Roman"/>
                <w:bCs/>
                <w:sz w:val="26"/>
                <w:szCs w:val="26"/>
                <w:lang w:eastAsia="ru-RU"/>
              </w:rPr>
              <w:t> </w:t>
            </w:r>
          </w:p>
        </w:tc>
        <w:tc>
          <w:tcPr>
            <w:tcW w:w="948" w:type="dxa"/>
            <w:shd w:val="clear" w:color="auto" w:fill="auto"/>
            <w:noWrap/>
            <w:vAlign w:val="center"/>
            <w:hideMark/>
          </w:tcPr>
          <w:p w14:paraId="611DB9B8" w14:textId="77777777" w:rsidR="00284888" w:rsidRPr="00482C65" w:rsidRDefault="00284888" w:rsidP="001C3653">
            <w:pPr>
              <w:spacing w:after="0" w:line="240" w:lineRule="auto"/>
              <w:jc w:val="right"/>
              <w:rPr>
                <w:rFonts w:ascii="Times New Roman" w:eastAsia="Times New Roman" w:hAnsi="Times New Roman"/>
                <w:bCs/>
                <w:sz w:val="26"/>
                <w:szCs w:val="26"/>
                <w:lang w:eastAsia="ru-RU"/>
              </w:rPr>
            </w:pPr>
            <w:r w:rsidRPr="00482C65">
              <w:rPr>
                <w:rFonts w:ascii="Times New Roman" w:eastAsia="Times New Roman" w:hAnsi="Times New Roman"/>
                <w:bCs/>
                <w:sz w:val="26"/>
                <w:szCs w:val="26"/>
                <w:lang w:eastAsia="ru-RU"/>
              </w:rPr>
              <w:t> </w:t>
            </w:r>
          </w:p>
        </w:tc>
      </w:tr>
      <w:tr w:rsidR="000C42E9" w:rsidRPr="000C42E9" w14:paraId="2B695AF8" w14:textId="77777777" w:rsidTr="003914E1">
        <w:trPr>
          <w:trHeight w:val="355"/>
        </w:trPr>
        <w:tc>
          <w:tcPr>
            <w:tcW w:w="2567" w:type="dxa"/>
            <w:shd w:val="clear" w:color="auto" w:fill="auto"/>
            <w:noWrap/>
            <w:vAlign w:val="center"/>
            <w:hideMark/>
          </w:tcPr>
          <w:p w14:paraId="339293AF" w14:textId="42535675" w:rsidR="00284888" w:rsidRPr="00482C65" w:rsidRDefault="00284888" w:rsidP="001C3653">
            <w:pPr>
              <w:spacing w:after="0" w:line="240" w:lineRule="auto"/>
              <w:rPr>
                <w:rFonts w:ascii="Times New Roman" w:eastAsia="Times New Roman" w:hAnsi="Times New Roman"/>
                <w:bCs/>
                <w:sz w:val="24"/>
                <w:szCs w:val="24"/>
                <w:lang w:eastAsia="ru-RU"/>
              </w:rPr>
            </w:pPr>
            <w:r w:rsidRPr="00482C65">
              <w:rPr>
                <w:rFonts w:ascii="Times New Roman" w:eastAsia="Times New Roman" w:hAnsi="Times New Roman"/>
                <w:bCs/>
                <w:sz w:val="24"/>
                <w:szCs w:val="24"/>
                <w:lang w:eastAsia="ru-RU"/>
              </w:rPr>
              <w:t>Не урегулированная</w:t>
            </w:r>
          </w:p>
        </w:tc>
        <w:tc>
          <w:tcPr>
            <w:tcW w:w="2777" w:type="dxa"/>
            <w:shd w:val="clear" w:color="auto" w:fill="auto"/>
            <w:noWrap/>
            <w:vAlign w:val="center"/>
            <w:hideMark/>
          </w:tcPr>
          <w:p w14:paraId="193876E5" w14:textId="77777777" w:rsidR="00284888" w:rsidRPr="00482C65" w:rsidRDefault="00284888" w:rsidP="001C3653">
            <w:pPr>
              <w:spacing w:after="0" w:line="240" w:lineRule="auto"/>
              <w:jc w:val="right"/>
              <w:rPr>
                <w:rFonts w:ascii="Times New Roman" w:eastAsia="Times New Roman" w:hAnsi="Times New Roman"/>
                <w:bCs/>
                <w:sz w:val="26"/>
                <w:szCs w:val="26"/>
                <w:lang w:eastAsia="ru-RU"/>
              </w:rPr>
            </w:pPr>
            <w:r w:rsidRPr="00482C65">
              <w:rPr>
                <w:rFonts w:ascii="Times New Roman" w:eastAsia="Times New Roman" w:hAnsi="Times New Roman"/>
                <w:bCs/>
                <w:sz w:val="26"/>
                <w:szCs w:val="26"/>
                <w:lang w:eastAsia="ru-RU"/>
              </w:rPr>
              <w:t>142 707.00</w:t>
            </w:r>
          </w:p>
        </w:tc>
        <w:tc>
          <w:tcPr>
            <w:tcW w:w="1963" w:type="dxa"/>
            <w:shd w:val="clear" w:color="auto" w:fill="auto"/>
            <w:noWrap/>
            <w:vAlign w:val="center"/>
            <w:hideMark/>
          </w:tcPr>
          <w:p w14:paraId="2635EC43" w14:textId="77777777" w:rsidR="00284888" w:rsidRPr="00482C65" w:rsidRDefault="00284888" w:rsidP="001C3653">
            <w:pPr>
              <w:spacing w:after="0" w:line="240" w:lineRule="auto"/>
              <w:jc w:val="right"/>
              <w:rPr>
                <w:rFonts w:ascii="Times New Roman" w:eastAsia="Times New Roman" w:hAnsi="Times New Roman"/>
                <w:bCs/>
                <w:sz w:val="26"/>
                <w:szCs w:val="26"/>
                <w:lang w:eastAsia="ru-RU"/>
              </w:rPr>
            </w:pPr>
            <w:r w:rsidRPr="00482C65">
              <w:rPr>
                <w:rFonts w:ascii="Times New Roman" w:eastAsia="Times New Roman" w:hAnsi="Times New Roman"/>
                <w:bCs/>
                <w:sz w:val="26"/>
                <w:szCs w:val="26"/>
                <w:lang w:eastAsia="ru-RU"/>
              </w:rPr>
              <w:t>194 679.00</w:t>
            </w:r>
          </w:p>
        </w:tc>
        <w:tc>
          <w:tcPr>
            <w:tcW w:w="1683" w:type="dxa"/>
            <w:shd w:val="clear" w:color="auto" w:fill="auto"/>
            <w:noWrap/>
            <w:vAlign w:val="center"/>
            <w:hideMark/>
          </w:tcPr>
          <w:p w14:paraId="7DB57B3C" w14:textId="77777777" w:rsidR="00284888" w:rsidRPr="00482C65" w:rsidRDefault="00284888" w:rsidP="001C3653">
            <w:pPr>
              <w:spacing w:after="0" w:line="240" w:lineRule="auto"/>
              <w:jc w:val="right"/>
              <w:rPr>
                <w:rFonts w:ascii="Times New Roman" w:eastAsia="Times New Roman" w:hAnsi="Times New Roman"/>
                <w:bCs/>
                <w:sz w:val="26"/>
                <w:szCs w:val="26"/>
                <w:lang w:eastAsia="ru-RU"/>
              </w:rPr>
            </w:pPr>
            <w:r w:rsidRPr="00482C65">
              <w:rPr>
                <w:rFonts w:ascii="Times New Roman" w:eastAsia="Times New Roman" w:hAnsi="Times New Roman"/>
                <w:bCs/>
                <w:sz w:val="26"/>
                <w:szCs w:val="26"/>
                <w:lang w:eastAsia="ru-RU"/>
              </w:rPr>
              <w:t>51 972.00</w:t>
            </w:r>
          </w:p>
        </w:tc>
        <w:tc>
          <w:tcPr>
            <w:tcW w:w="948" w:type="dxa"/>
            <w:shd w:val="clear" w:color="auto" w:fill="auto"/>
            <w:noWrap/>
            <w:vAlign w:val="center"/>
            <w:hideMark/>
          </w:tcPr>
          <w:p w14:paraId="3645B624" w14:textId="77777777" w:rsidR="00284888" w:rsidRPr="00482C65" w:rsidRDefault="00284888" w:rsidP="001C3653">
            <w:pPr>
              <w:spacing w:after="0" w:line="240" w:lineRule="auto"/>
              <w:jc w:val="right"/>
              <w:rPr>
                <w:rFonts w:ascii="Times New Roman" w:eastAsia="Times New Roman" w:hAnsi="Times New Roman"/>
                <w:bCs/>
                <w:sz w:val="26"/>
                <w:szCs w:val="26"/>
                <w:lang w:eastAsia="ru-RU"/>
              </w:rPr>
            </w:pPr>
            <w:r w:rsidRPr="00482C65">
              <w:rPr>
                <w:rFonts w:ascii="Times New Roman" w:eastAsia="Times New Roman" w:hAnsi="Times New Roman"/>
                <w:bCs/>
                <w:sz w:val="26"/>
                <w:szCs w:val="26"/>
                <w:lang w:eastAsia="ru-RU"/>
              </w:rPr>
              <w:t>36.4</w:t>
            </w:r>
          </w:p>
        </w:tc>
      </w:tr>
      <w:tr w:rsidR="000C42E9" w:rsidRPr="000C42E9" w14:paraId="6B245AF5" w14:textId="77777777" w:rsidTr="003914E1">
        <w:trPr>
          <w:trHeight w:val="355"/>
        </w:trPr>
        <w:tc>
          <w:tcPr>
            <w:tcW w:w="2567" w:type="dxa"/>
            <w:shd w:val="clear" w:color="auto" w:fill="auto"/>
            <w:noWrap/>
            <w:vAlign w:val="center"/>
            <w:hideMark/>
          </w:tcPr>
          <w:p w14:paraId="03D3B869" w14:textId="6975488C" w:rsidR="00284888" w:rsidRPr="00482C65" w:rsidRDefault="00284888" w:rsidP="00304EB8">
            <w:pPr>
              <w:spacing w:after="0" w:line="240" w:lineRule="auto"/>
              <w:ind w:firstLine="191"/>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налог</w:t>
            </w:r>
          </w:p>
        </w:tc>
        <w:tc>
          <w:tcPr>
            <w:tcW w:w="2777" w:type="dxa"/>
            <w:shd w:val="clear" w:color="auto" w:fill="auto"/>
            <w:noWrap/>
            <w:vAlign w:val="center"/>
            <w:hideMark/>
          </w:tcPr>
          <w:p w14:paraId="6C563F3A" w14:textId="77777777" w:rsidR="00284888" w:rsidRPr="00482C65" w:rsidRDefault="00284888" w:rsidP="001C3653">
            <w:pPr>
              <w:spacing w:after="0" w:line="240" w:lineRule="auto"/>
              <w:jc w:val="right"/>
              <w:rPr>
                <w:rFonts w:ascii="Times New Roman" w:eastAsia="Times New Roman" w:hAnsi="Times New Roman"/>
                <w:sz w:val="26"/>
                <w:szCs w:val="26"/>
                <w:lang w:eastAsia="ru-RU"/>
              </w:rPr>
            </w:pPr>
            <w:r w:rsidRPr="00482C65">
              <w:rPr>
                <w:rFonts w:ascii="Times New Roman" w:eastAsia="Times New Roman" w:hAnsi="Times New Roman"/>
                <w:sz w:val="26"/>
                <w:szCs w:val="26"/>
                <w:lang w:eastAsia="ru-RU"/>
              </w:rPr>
              <w:t>91 227.00</w:t>
            </w:r>
          </w:p>
        </w:tc>
        <w:tc>
          <w:tcPr>
            <w:tcW w:w="1963" w:type="dxa"/>
            <w:shd w:val="clear" w:color="auto" w:fill="auto"/>
            <w:noWrap/>
            <w:vAlign w:val="center"/>
            <w:hideMark/>
          </w:tcPr>
          <w:p w14:paraId="43C47EEB" w14:textId="77777777" w:rsidR="00284888" w:rsidRPr="00482C65" w:rsidRDefault="00284888" w:rsidP="001C3653">
            <w:pPr>
              <w:spacing w:after="0" w:line="240" w:lineRule="auto"/>
              <w:jc w:val="right"/>
              <w:rPr>
                <w:rFonts w:ascii="Times New Roman" w:eastAsia="Times New Roman" w:hAnsi="Times New Roman"/>
                <w:sz w:val="26"/>
                <w:szCs w:val="26"/>
                <w:lang w:eastAsia="ru-RU"/>
              </w:rPr>
            </w:pPr>
            <w:r w:rsidRPr="00482C65">
              <w:rPr>
                <w:rFonts w:ascii="Times New Roman" w:eastAsia="Times New Roman" w:hAnsi="Times New Roman"/>
                <w:sz w:val="26"/>
                <w:szCs w:val="26"/>
                <w:lang w:eastAsia="ru-RU"/>
              </w:rPr>
              <w:t>133 350.00</w:t>
            </w:r>
          </w:p>
        </w:tc>
        <w:tc>
          <w:tcPr>
            <w:tcW w:w="1683" w:type="dxa"/>
            <w:shd w:val="clear" w:color="auto" w:fill="auto"/>
            <w:noWrap/>
            <w:vAlign w:val="center"/>
            <w:hideMark/>
          </w:tcPr>
          <w:p w14:paraId="6445D81B" w14:textId="77777777" w:rsidR="00284888" w:rsidRPr="00482C65" w:rsidRDefault="00284888" w:rsidP="001C3653">
            <w:pPr>
              <w:spacing w:after="0" w:line="240" w:lineRule="auto"/>
              <w:jc w:val="right"/>
              <w:rPr>
                <w:rFonts w:ascii="Times New Roman" w:eastAsia="Times New Roman" w:hAnsi="Times New Roman"/>
                <w:bCs/>
                <w:sz w:val="26"/>
                <w:szCs w:val="26"/>
                <w:lang w:eastAsia="ru-RU"/>
              </w:rPr>
            </w:pPr>
            <w:r w:rsidRPr="00482C65">
              <w:rPr>
                <w:rFonts w:ascii="Times New Roman" w:eastAsia="Times New Roman" w:hAnsi="Times New Roman"/>
                <w:bCs/>
                <w:sz w:val="26"/>
                <w:szCs w:val="26"/>
                <w:lang w:eastAsia="ru-RU"/>
              </w:rPr>
              <w:t>42 123.00</w:t>
            </w:r>
          </w:p>
        </w:tc>
        <w:tc>
          <w:tcPr>
            <w:tcW w:w="948" w:type="dxa"/>
            <w:shd w:val="clear" w:color="auto" w:fill="auto"/>
            <w:noWrap/>
            <w:vAlign w:val="center"/>
            <w:hideMark/>
          </w:tcPr>
          <w:p w14:paraId="668082BC" w14:textId="77777777" w:rsidR="00284888" w:rsidRPr="00482C65" w:rsidRDefault="00284888" w:rsidP="001C3653">
            <w:pPr>
              <w:spacing w:after="0" w:line="240" w:lineRule="auto"/>
              <w:jc w:val="right"/>
              <w:rPr>
                <w:rFonts w:ascii="Times New Roman" w:eastAsia="Times New Roman" w:hAnsi="Times New Roman"/>
                <w:bCs/>
                <w:sz w:val="26"/>
                <w:szCs w:val="26"/>
                <w:lang w:eastAsia="ru-RU"/>
              </w:rPr>
            </w:pPr>
            <w:r w:rsidRPr="00482C65">
              <w:rPr>
                <w:rFonts w:ascii="Times New Roman" w:eastAsia="Times New Roman" w:hAnsi="Times New Roman"/>
                <w:bCs/>
                <w:sz w:val="26"/>
                <w:szCs w:val="26"/>
                <w:lang w:eastAsia="ru-RU"/>
              </w:rPr>
              <w:t>46.2</w:t>
            </w:r>
          </w:p>
        </w:tc>
      </w:tr>
      <w:tr w:rsidR="000C42E9" w:rsidRPr="000C42E9" w14:paraId="5D402D0D" w14:textId="77777777" w:rsidTr="003914E1">
        <w:trPr>
          <w:trHeight w:val="355"/>
        </w:trPr>
        <w:tc>
          <w:tcPr>
            <w:tcW w:w="2567" w:type="dxa"/>
            <w:shd w:val="clear" w:color="auto" w:fill="auto"/>
            <w:noWrap/>
            <w:vAlign w:val="center"/>
            <w:hideMark/>
          </w:tcPr>
          <w:p w14:paraId="6CC26216" w14:textId="60B2AFC6" w:rsidR="00284888" w:rsidRPr="00482C65" w:rsidRDefault="00284888" w:rsidP="00304EB8">
            <w:pPr>
              <w:spacing w:after="0" w:line="240" w:lineRule="auto"/>
              <w:ind w:firstLine="191"/>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пени и штрафы</w:t>
            </w:r>
          </w:p>
        </w:tc>
        <w:tc>
          <w:tcPr>
            <w:tcW w:w="2777" w:type="dxa"/>
            <w:shd w:val="clear" w:color="auto" w:fill="auto"/>
            <w:noWrap/>
            <w:vAlign w:val="center"/>
            <w:hideMark/>
          </w:tcPr>
          <w:p w14:paraId="7839D435" w14:textId="77777777" w:rsidR="00284888" w:rsidRPr="00482C65" w:rsidRDefault="00284888" w:rsidP="001C3653">
            <w:pPr>
              <w:spacing w:after="0" w:line="240" w:lineRule="auto"/>
              <w:jc w:val="right"/>
              <w:rPr>
                <w:rFonts w:ascii="Times New Roman" w:eastAsia="Times New Roman" w:hAnsi="Times New Roman"/>
                <w:sz w:val="26"/>
                <w:szCs w:val="26"/>
                <w:lang w:eastAsia="ru-RU"/>
              </w:rPr>
            </w:pPr>
            <w:r w:rsidRPr="00482C65">
              <w:rPr>
                <w:rFonts w:ascii="Times New Roman" w:eastAsia="Times New Roman" w:hAnsi="Times New Roman"/>
                <w:sz w:val="26"/>
                <w:szCs w:val="26"/>
                <w:lang w:eastAsia="ru-RU"/>
              </w:rPr>
              <w:t>51 480.00</w:t>
            </w:r>
          </w:p>
        </w:tc>
        <w:tc>
          <w:tcPr>
            <w:tcW w:w="1963" w:type="dxa"/>
            <w:shd w:val="clear" w:color="auto" w:fill="auto"/>
            <w:noWrap/>
            <w:vAlign w:val="center"/>
            <w:hideMark/>
          </w:tcPr>
          <w:p w14:paraId="5D8EFCF3" w14:textId="77777777" w:rsidR="00284888" w:rsidRPr="00482C65" w:rsidRDefault="00284888" w:rsidP="001C3653">
            <w:pPr>
              <w:spacing w:after="0" w:line="240" w:lineRule="auto"/>
              <w:jc w:val="right"/>
              <w:rPr>
                <w:rFonts w:ascii="Times New Roman" w:eastAsia="Times New Roman" w:hAnsi="Times New Roman"/>
                <w:sz w:val="26"/>
                <w:szCs w:val="26"/>
                <w:lang w:eastAsia="ru-RU"/>
              </w:rPr>
            </w:pPr>
            <w:r w:rsidRPr="00482C65">
              <w:rPr>
                <w:rFonts w:ascii="Times New Roman" w:eastAsia="Times New Roman" w:hAnsi="Times New Roman"/>
                <w:sz w:val="26"/>
                <w:szCs w:val="26"/>
                <w:lang w:eastAsia="ru-RU"/>
              </w:rPr>
              <w:t>61 329.00</w:t>
            </w:r>
          </w:p>
        </w:tc>
        <w:tc>
          <w:tcPr>
            <w:tcW w:w="1683" w:type="dxa"/>
            <w:shd w:val="clear" w:color="auto" w:fill="auto"/>
            <w:noWrap/>
            <w:vAlign w:val="center"/>
            <w:hideMark/>
          </w:tcPr>
          <w:p w14:paraId="518ACE51" w14:textId="77777777" w:rsidR="00284888" w:rsidRPr="00482C65" w:rsidRDefault="00284888" w:rsidP="001C3653">
            <w:pPr>
              <w:spacing w:after="0" w:line="240" w:lineRule="auto"/>
              <w:jc w:val="right"/>
              <w:rPr>
                <w:rFonts w:ascii="Times New Roman" w:eastAsia="Times New Roman" w:hAnsi="Times New Roman"/>
                <w:bCs/>
                <w:sz w:val="26"/>
                <w:szCs w:val="26"/>
                <w:lang w:eastAsia="ru-RU"/>
              </w:rPr>
            </w:pPr>
            <w:r w:rsidRPr="00482C65">
              <w:rPr>
                <w:rFonts w:ascii="Times New Roman" w:eastAsia="Times New Roman" w:hAnsi="Times New Roman"/>
                <w:bCs/>
                <w:sz w:val="26"/>
                <w:szCs w:val="26"/>
                <w:lang w:eastAsia="ru-RU"/>
              </w:rPr>
              <w:t>9 849.00</w:t>
            </w:r>
          </w:p>
        </w:tc>
        <w:tc>
          <w:tcPr>
            <w:tcW w:w="948" w:type="dxa"/>
            <w:shd w:val="clear" w:color="auto" w:fill="auto"/>
            <w:noWrap/>
            <w:vAlign w:val="center"/>
            <w:hideMark/>
          </w:tcPr>
          <w:p w14:paraId="5519E3AC" w14:textId="77777777" w:rsidR="00284888" w:rsidRPr="00482C65" w:rsidRDefault="00284888" w:rsidP="001C3653">
            <w:pPr>
              <w:spacing w:after="0" w:line="240" w:lineRule="auto"/>
              <w:jc w:val="right"/>
              <w:rPr>
                <w:rFonts w:ascii="Times New Roman" w:eastAsia="Times New Roman" w:hAnsi="Times New Roman"/>
                <w:bCs/>
                <w:sz w:val="26"/>
                <w:szCs w:val="26"/>
                <w:lang w:eastAsia="ru-RU"/>
              </w:rPr>
            </w:pPr>
            <w:r w:rsidRPr="00482C65">
              <w:rPr>
                <w:rFonts w:ascii="Times New Roman" w:eastAsia="Times New Roman" w:hAnsi="Times New Roman"/>
                <w:bCs/>
                <w:sz w:val="26"/>
                <w:szCs w:val="26"/>
                <w:lang w:eastAsia="ru-RU"/>
              </w:rPr>
              <w:t>19.1</w:t>
            </w:r>
          </w:p>
        </w:tc>
      </w:tr>
      <w:tr w:rsidR="000C42E9" w:rsidRPr="000C42E9" w14:paraId="481A6894" w14:textId="77777777" w:rsidTr="003914E1">
        <w:trPr>
          <w:trHeight w:val="355"/>
        </w:trPr>
        <w:tc>
          <w:tcPr>
            <w:tcW w:w="2567" w:type="dxa"/>
            <w:shd w:val="clear" w:color="auto" w:fill="auto"/>
            <w:noWrap/>
            <w:vAlign w:val="center"/>
            <w:hideMark/>
          </w:tcPr>
          <w:p w14:paraId="020D3753" w14:textId="1ABE8EBE" w:rsidR="00284888" w:rsidRPr="003914E1" w:rsidRDefault="00284888" w:rsidP="001C3653">
            <w:pPr>
              <w:spacing w:after="0" w:line="240" w:lineRule="auto"/>
              <w:rPr>
                <w:rFonts w:ascii="Times New Roman" w:eastAsia="Times New Roman" w:hAnsi="Times New Roman"/>
                <w:bCs/>
                <w:sz w:val="24"/>
                <w:szCs w:val="24"/>
                <w:vertAlign w:val="superscript"/>
                <w:lang w:eastAsia="ru-RU"/>
              </w:rPr>
            </w:pPr>
            <w:r w:rsidRPr="00482C65">
              <w:rPr>
                <w:rFonts w:ascii="Times New Roman" w:eastAsia="Times New Roman" w:hAnsi="Times New Roman"/>
                <w:bCs/>
                <w:sz w:val="24"/>
                <w:szCs w:val="24"/>
                <w:lang w:eastAsia="ru-RU"/>
              </w:rPr>
              <w:t>Урегулированная</w:t>
            </w:r>
            <w:proofErr w:type="gramStart"/>
            <w:r w:rsidR="003914E1">
              <w:rPr>
                <w:rFonts w:ascii="Times New Roman" w:eastAsia="Times New Roman" w:hAnsi="Times New Roman"/>
                <w:bCs/>
                <w:sz w:val="24"/>
                <w:szCs w:val="24"/>
                <w:vertAlign w:val="superscript"/>
                <w:lang w:eastAsia="ru-RU"/>
              </w:rPr>
              <w:t>1</w:t>
            </w:r>
            <w:proofErr w:type="gramEnd"/>
          </w:p>
        </w:tc>
        <w:tc>
          <w:tcPr>
            <w:tcW w:w="2777" w:type="dxa"/>
            <w:shd w:val="clear" w:color="auto" w:fill="auto"/>
            <w:noWrap/>
            <w:vAlign w:val="center"/>
            <w:hideMark/>
          </w:tcPr>
          <w:p w14:paraId="50101855" w14:textId="77777777" w:rsidR="00284888" w:rsidRPr="00482C65" w:rsidRDefault="00284888" w:rsidP="001C3653">
            <w:pPr>
              <w:spacing w:after="0" w:line="240" w:lineRule="auto"/>
              <w:jc w:val="right"/>
              <w:rPr>
                <w:rFonts w:ascii="Times New Roman" w:eastAsia="Times New Roman" w:hAnsi="Times New Roman"/>
                <w:bCs/>
                <w:sz w:val="26"/>
                <w:szCs w:val="26"/>
                <w:lang w:eastAsia="ru-RU"/>
              </w:rPr>
            </w:pPr>
            <w:r w:rsidRPr="00482C65">
              <w:rPr>
                <w:rFonts w:ascii="Times New Roman" w:eastAsia="Times New Roman" w:hAnsi="Times New Roman"/>
                <w:bCs/>
                <w:sz w:val="26"/>
                <w:szCs w:val="26"/>
                <w:lang w:eastAsia="ru-RU"/>
              </w:rPr>
              <w:t>250 436.00</w:t>
            </w:r>
          </w:p>
        </w:tc>
        <w:tc>
          <w:tcPr>
            <w:tcW w:w="1963" w:type="dxa"/>
            <w:shd w:val="clear" w:color="auto" w:fill="auto"/>
            <w:noWrap/>
            <w:vAlign w:val="center"/>
            <w:hideMark/>
          </w:tcPr>
          <w:p w14:paraId="14826307" w14:textId="77777777" w:rsidR="00284888" w:rsidRPr="00482C65" w:rsidRDefault="00284888" w:rsidP="001C3653">
            <w:pPr>
              <w:spacing w:after="0" w:line="240" w:lineRule="auto"/>
              <w:jc w:val="right"/>
              <w:rPr>
                <w:rFonts w:ascii="Times New Roman" w:eastAsia="Times New Roman" w:hAnsi="Times New Roman"/>
                <w:bCs/>
                <w:sz w:val="26"/>
                <w:szCs w:val="26"/>
                <w:lang w:eastAsia="ru-RU"/>
              </w:rPr>
            </w:pPr>
            <w:r w:rsidRPr="00482C65">
              <w:rPr>
                <w:rFonts w:ascii="Times New Roman" w:eastAsia="Times New Roman" w:hAnsi="Times New Roman"/>
                <w:bCs/>
                <w:sz w:val="26"/>
                <w:szCs w:val="26"/>
                <w:lang w:eastAsia="ru-RU"/>
              </w:rPr>
              <w:t>65 241.00</w:t>
            </w:r>
          </w:p>
        </w:tc>
        <w:tc>
          <w:tcPr>
            <w:tcW w:w="1683" w:type="dxa"/>
            <w:shd w:val="clear" w:color="auto" w:fill="auto"/>
            <w:noWrap/>
            <w:vAlign w:val="center"/>
            <w:hideMark/>
          </w:tcPr>
          <w:p w14:paraId="691DCE78" w14:textId="77777777" w:rsidR="00284888" w:rsidRPr="00482C65" w:rsidRDefault="00284888" w:rsidP="001C3653">
            <w:pPr>
              <w:spacing w:after="0" w:line="240" w:lineRule="auto"/>
              <w:jc w:val="right"/>
              <w:rPr>
                <w:rFonts w:ascii="Times New Roman" w:eastAsia="Times New Roman" w:hAnsi="Times New Roman"/>
                <w:bCs/>
                <w:sz w:val="26"/>
                <w:szCs w:val="26"/>
                <w:lang w:eastAsia="ru-RU"/>
              </w:rPr>
            </w:pPr>
            <w:r w:rsidRPr="00482C65">
              <w:rPr>
                <w:rFonts w:ascii="Times New Roman" w:eastAsia="Times New Roman" w:hAnsi="Times New Roman"/>
                <w:bCs/>
                <w:sz w:val="26"/>
                <w:szCs w:val="26"/>
                <w:lang w:eastAsia="ru-RU"/>
              </w:rPr>
              <w:t>-185 195.00</w:t>
            </w:r>
          </w:p>
        </w:tc>
        <w:tc>
          <w:tcPr>
            <w:tcW w:w="948" w:type="dxa"/>
            <w:shd w:val="clear" w:color="auto" w:fill="auto"/>
            <w:noWrap/>
            <w:vAlign w:val="center"/>
            <w:hideMark/>
          </w:tcPr>
          <w:p w14:paraId="3786C403" w14:textId="77777777" w:rsidR="00284888" w:rsidRPr="00482C65" w:rsidRDefault="00284888" w:rsidP="001C3653">
            <w:pPr>
              <w:spacing w:after="0" w:line="240" w:lineRule="auto"/>
              <w:jc w:val="right"/>
              <w:rPr>
                <w:rFonts w:ascii="Times New Roman" w:eastAsia="Times New Roman" w:hAnsi="Times New Roman"/>
                <w:bCs/>
                <w:sz w:val="26"/>
                <w:szCs w:val="26"/>
                <w:lang w:eastAsia="ru-RU"/>
              </w:rPr>
            </w:pPr>
            <w:r w:rsidRPr="00482C65">
              <w:rPr>
                <w:rFonts w:ascii="Times New Roman" w:eastAsia="Times New Roman" w:hAnsi="Times New Roman"/>
                <w:bCs/>
                <w:sz w:val="26"/>
                <w:szCs w:val="26"/>
                <w:lang w:eastAsia="ru-RU"/>
              </w:rPr>
              <w:t>-73.9</w:t>
            </w:r>
          </w:p>
        </w:tc>
      </w:tr>
      <w:tr w:rsidR="000C42E9" w:rsidRPr="000C42E9" w14:paraId="21790D4B" w14:textId="77777777" w:rsidTr="003914E1">
        <w:trPr>
          <w:trHeight w:val="355"/>
        </w:trPr>
        <w:tc>
          <w:tcPr>
            <w:tcW w:w="2567" w:type="dxa"/>
            <w:shd w:val="clear" w:color="auto" w:fill="auto"/>
            <w:noWrap/>
            <w:vAlign w:val="center"/>
            <w:hideMark/>
          </w:tcPr>
          <w:p w14:paraId="382AC62A" w14:textId="473F4B66" w:rsidR="00284888" w:rsidRPr="00482C65" w:rsidRDefault="00284888" w:rsidP="00304EB8">
            <w:pPr>
              <w:spacing w:after="0" w:line="240" w:lineRule="auto"/>
              <w:ind w:firstLine="191"/>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налог</w:t>
            </w:r>
          </w:p>
        </w:tc>
        <w:tc>
          <w:tcPr>
            <w:tcW w:w="2777" w:type="dxa"/>
            <w:shd w:val="clear" w:color="auto" w:fill="auto"/>
            <w:noWrap/>
            <w:vAlign w:val="center"/>
            <w:hideMark/>
          </w:tcPr>
          <w:p w14:paraId="5C010F46" w14:textId="77777777" w:rsidR="00284888" w:rsidRPr="00482C65" w:rsidRDefault="00284888" w:rsidP="001C3653">
            <w:pPr>
              <w:spacing w:after="0" w:line="240" w:lineRule="auto"/>
              <w:jc w:val="right"/>
              <w:rPr>
                <w:rFonts w:ascii="Times New Roman" w:eastAsia="Times New Roman" w:hAnsi="Times New Roman"/>
                <w:sz w:val="26"/>
                <w:szCs w:val="26"/>
                <w:lang w:eastAsia="ru-RU"/>
              </w:rPr>
            </w:pPr>
            <w:r w:rsidRPr="00482C65">
              <w:rPr>
                <w:rFonts w:ascii="Times New Roman" w:eastAsia="Times New Roman" w:hAnsi="Times New Roman"/>
                <w:sz w:val="26"/>
                <w:szCs w:val="26"/>
                <w:lang w:eastAsia="ru-RU"/>
              </w:rPr>
              <w:t>155 926.00</w:t>
            </w:r>
          </w:p>
        </w:tc>
        <w:tc>
          <w:tcPr>
            <w:tcW w:w="1963" w:type="dxa"/>
            <w:shd w:val="clear" w:color="auto" w:fill="auto"/>
            <w:noWrap/>
            <w:vAlign w:val="center"/>
            <w:hideMark/>
          </w:tcPr>
          <w:p w14:paraId="2FB3DE5A" w14:textId="77777777" w:rsidR="00284888" w:rsidRPr="00482C65" w:rsidRDefault="00284888" w:rsidP="001C3653">
            <w:pPr>
              <w:spacing w:after="0" w:line="240" w:lineRule="auto"/>
              <w:jc w:val="right"/>
              <w:rPr>
                <w:rFonts w:ascii="Times New Roman" w:eastAsia="Times New Roman" w:hAnsi="Times New Roman"/>
                <w:sz w:val="26"/>
                <w:szCs w:val="26"/>
                <w:lang w:eastAsia="ru-RU"/>
              </w:rPr>
            </w:pPr>
            <w:r w:rsidRPr="00482C65">
              <w:rPr>
                <w:rFonts w:ascii="Times New Roman" w:eastAsia="Times New Roman" w:hAnsi="Times New Roman"/>
                <w:sz w:val="26"/>
                <w:szCs w:val="26"/>
                <w:lang w:eastAsia="ru-RU"/>
              </w:rPr>
              <w:t>45 985.00</w:t>
            </w:r>
          </w:p>
        </w:tc>
        <w:tc>
          <w:tcPr>
            <w:tcW w:w="1683" w:type="dxa"/>
            <w:shd w:val="clear" w:color="auto" w:fill="auto"/>
            <w:noWrap/>
            <w:vAlign w:val="center"/>
            <w:hideMark/>
          </w:tcPr>
          <w:p w14:paraId="2265E815" w14:textId="77777777" w:rsidR="00284888" w:rsidRPr="00482C65" w:rsidRDefault="00284888" w:rsidP="001C3653">
            <w:pPr>
              <w:spacing w:after="0" w:line="240" w:lineRule="auto"/>
              <w:jc w:val="right"/>
              <w:rPr>
                <w:rFonts w:ascii="Times New Roman" w:eastAsia="Times New Roman" w:hAnsi="Times New Roman"/>
                <w:bCs/>
                <w:sz w:val="26"/>
                <w:szCs w:val="26"/>
                <w:lang w:eastAsia="ru-RU"/>
              </w:rPr>
            </w:pPr>
            <w:r w:rsidRPr="00482C65">
              <w:rPr>
                <w:rFonts w:ascii="Times New Roman" w:eastAsia="Times New Roman" w:hAnsi="Times New Roman"/>
                <w:bCs/>
                <w:sz w:val="26"/>
                <w:szCs w:val="26"/>
                <w:lang w:eastAsia="ru-RU"/>
              </w:rPr>
              <w:t>-109 941.00</w:t>
            </w:r>
          </w:p>
        </w:tc>
        <w:tc>
          <w:tcPr>
            <w:tcW w:w="948" w:type="dxa"/>
            <w:shd w:val="clear" w:color="auto" w:fill="auto"/>
            <w:noWrap/>
            <w:vAlign w:val="center"/>
            <w:hideMark/>
          </w:tcPr>
          <w:p w14:paraId="3A8528BF" w14:textId="77777777" w:rsidR="00284888" w:rsidRPr="00482C65" w:rsidRDefault="00284888" w:rsidP="001C3653">
            <w:pPr>
              <w:spacing w:after="0" w:line="240" w:lineRule="auto"/>
              <w:jc w:val="right"/>
              <w:rPr>
                <w:rFonts w:ascii="Times New Roman" w:eastAsia="Times New Roman" w:hAnsi="Times New Roman"/>
                <w:bCs/>
                <w:sz w:val="26"/>
                <w:szCs w:val="26"/>
                <w:lang w:eastAsia="ru-RU"/>
              </w:rPr>
            </w:pPr>
            <w:r w:rsidRPr="00482C65">
              <w:rPr>
                <w:rFonts w:ascii="Times New Roman" w:eastAsia="Times New Roman" w:hAnsi="Times New Roman"/>
                <w:bCs/>
                <w:sz w:val="26"/>
                <w:szCs w:val="26"/>
                <w:lang w:eastAsia="ru-RU"/>
              </w:rPr>
              <w:t>-70.5</w:t>
            </w:r>
          </w:p>
        </w:tc>
      </w:tr>
      <w:tr w:rsidR="000C42E9" w:rsidRPr="000C42E9" w14:paraId="04D21FC9" w14:textId="77777777" w:rsidTr="003914E1">
        <w:trPr>
          <w:trHeight w:val="355"/>
        </w:trPr>
        <w:tc>
          <w:tcPr>
            <w:tcW w:w="2567" w:type="dxa"/>
            <w:shd w:val="clear" w:color="auto" w:fill="auto"/>
            <w:noWrap/>
            <w:vAlign w:val="center"/>
            <w:hideMark/>
          </w:tcPr>
          <w:p w14:paraId="3BFFAAEC" w14:textId="03DAF3F8" w:rsidR="00284888" w:rsidRPr="00482C65" w:rsidRDefault="00284888" w:rsidP="00304EB8">
            <w:pPr>
              <w:spacing w:after="0" w:line="240" w:lineRule="auto"/>
              <w:ind w:firstLine="191"/>
              <w:rPr>
                <w:rFonts w:ascii="Times New Roman" w:eastAsia="Times New Roman" w:hAnsi="Times New Roman"/>
                <w:sz w:val="24"/>
                <w:szCs w:val="24"/>
                <w:lang w:eastAsia="ru-RU"/>
              </w:rPr>
            </w:pPr>
            <w:r w:rsidRPr="00482C65">
              <w:rPr>
                <w:rFonts w:ascii="Times New Roman" w:eastAsia="Times New Roman" w:hAnsi="Times New Roman"/>
                <w:sz w:val="24"/>
                <w:szCs w:val="24"/>
                <w:lang w:eastAsia="ru-RU"/>
              </w:rPr>
              <w:t>пени и штрафы</w:t>
            </w:r>
          </w:p>
        </w:tc>
        <w:tc>
          <w:tcPr>
            <w:tcW w:w="2777" w:type="dxa"/>
            <w:shd w:val="clear" w:color="auto" w:fill="auto"/>
            <w:noWrap/>
            <w:vAlign w:val="center"/>
            <w:hideMark/>
          </w:tcPr>
          <w:p w14:paraId="5A4CEDCF" w14:textId="77777777" w:rsidR="00284888" w:rsidRPr="00482C65" w:rsidRDefault="00284888" w:rsidP="001C3653">
            <w:pPr>
              <w:spacing w:after="0" w:line="240" w:lineRule="auto"/>
              <w:jc w:val="right"/>
              <w:rPr>
                <w:rFonts w:ascii="Times New Roman" w:eastAsia="Times New Roman" w:hAnsi="Times New Roman"/>
                <w:sz w:val="26"/>
                <w:szCs w:val="26"/>
                <w:lang w:eastAsia="ru-RU"/>
              </w:rPr>
            </w:pPr>
            <w:r w:rsidRPr="00482C65">
              <w:rPr>
                <w:rFonts w:ascii="Times New Roman" w:eastAsia="Times New Roman" w:hAnsi="Times New Roman"/>
                <w:sz w:val="26"/>
                <w:szCs w:val="26"/>
                <w:lang w:eastAsia="ru-RU"/>
              </w:rPr>
              <w:t>94 510.00</w:t>
            </w:r>
          </w:p>
        </w:tc>
        <w:tc>
          <w:tcPr>
            <w:tcW w:w="1963" w:type="dxa"/>
            <w:shd w:val="clear" w:color="auto" w:fill="auto"/>
            <w:noWrap/>
            <w:vAlign w:val="center"/>
            <w:hideMark/>
          </w:tcPr>
          <w:p w14:paraId="544C0261" w14:textId="77777777" w:rsidR="00284888" w:rsidRPr="00482C65" w:rsidRDefault="00284888" w:rsidP="001C3653">
            <w:pPr>
              <w:spacing w:after="0" w:line="240" w:lineRule="auto"/>
              <w:jc w:val="right"/>
              <w:rPr>
                <w:rFonts w:ascii="Times New Roman" w:eastAsia="Times New Roman" w:hAnsi="Times New Roman"/>
                <w:sz w:val="26"/>
                <w:szCs w:val="26"/>
                <w:lang w:eastAsia="ru-RU"/>
              </w:rPr>
            </w:pPr>
            <w:r w:rsidRPr="00482C65">
              <w:rPr>
                <w:rFonts w:ascii="Times New Roman" w:eastAsia="Times New Roman" w:hAnsi="Times New Roman"/>
                <w:sz w:val="26"/>
                <w:szCs w:val="26"/>
                <w:lang w:eastAsia="ru-RU"/>
              </w:rPr>
              <w:t>19 256.00</w:t>
            </w:r>
          </w:p>
        </w:tc>
        <w:tc>
          <w:tcPr>
            <w:tcW w:w="1683" w:type="dxa"/>
            <w:shd w:val="clear" w:color="auto" w:fill="auto"/>
            <w:noWrap/>
            <w:vAlign w:val="center"/>
            <w:hideMark/>
          </w:tcPr>
          <w:p w14:paraId="03041776" w14:textId="77777777" w:rsidR="00284888" w:rsidRPr="00482C65" w:rsidRDefault="00284888" w:rsidP="001C3653">
            <w:pPr>
              <w:spacing w:after="0" w:line="240" w:lineRule="auto"/>
              <w:jc w:val="right"/>
              <w:rPr>
                <w:rFonts w:ascii="Times New Roman" w:eastAsia="Times New Roman" w:hAnsi="Times New Roman"/>
                <w:bCs/>
                <w:sz w:val="26"/>
                <w:szCs w:val="26"/>
                <w:lang w:eastAsia="ru-RU"/>
              </w:rPr>
            </w:pPr>
            <w:r w:rsidRPr="00482C65">
              <w:rPr>
                <w:rFonts w:ascii="Times New Roman" w:eastAsia="Times New Roman" w:hAnsi="Times New Roman"/>
                <w:bCs/>
                <w:sz w:val="26"/>
                <w:szCs w:val="26"/>
                <w:lang w:eastAsia="ru-RU"/>
              </w:rPr>
              <w:t>-75 254.00</w:t>
            </w:r>
          </w:p>
        </w:tc>
        <w:tc>
          <w:tcPr>
            <w:tcW w:w="948" w:type="dxa"/>
            <w:shd w:val="clear" w:color="auto" w:fill="auto"/>
            <w:noWrap/>
            <w:vAlign w:val="center"/>
            <w:hideMark/>
          </w:tcPr>
          <w:p w14:paraId="4F04C3A3" w14:textId="77777777" w:rsidR="00284888" w:rsidRPr="00482C65" w:rsidRDefault="00284888" w:rsidP="001C3653">
            <w:pPr>
              <w:spacing w:after="0" w:line="240" w:lineRule="auto"/>
              <w:jc w:val="right"/>
              <w:rPr>
                <w:rFonts w:ascii="Times New Roman" w:eastAsia="Times New Roman" w:hAnsi="Times New Roman"/>
                <w:bCs/>
                <w:sz w:val="26"/>
                <w:szCs w:val="26"/>
                <w:lang w:eastAsia="ru-RU"/>
              </w:rPr>
            </w:pPr>
            <w:r w:rsidRPr="00482C65">
              <w:rPr>
                <w:rFonts w:ascii="Times New Roman" w:eastAsia="Times New Roman" w:hAnsi="Times New Roman"/>
                <w:bCs/>
                <w:sz w:val="26"/>
                <w:szCs w:val="26"/>
                <w:lang w:eastAsia="ru-RU"/>
              </w:rPr>
              <w:t>-79.6</w:t>
            </w:r>
          </w:p>
        </w:tc>
      </w:tr>
    </w:tbl>
    <w:p w14:paraId="0C1A04CA" w14:textId="77777777" w:rsidR="00284888" w:rsidRPr="000C42E9" w:rsidRDefault="00284888" w:rsidP="001C3653">
      <w:pPr>
        <w:spacing w:after="0" w:line="240" w:lineRule="auto"/>
        <w:ind w:firstLine="709"/>
        <w:jc w:val="both"/>
        <w:rPr>
          <w:rFonts w:ascii="Times New Roman" w:eastAsia="Times New Roman" w:hAnsi="Times New Roman"/>
          <w:sz w:val="28"/>
          <w:szCs w:val="28"/>
          <w:lang w:eastAsia="ru-RU"/>
        </w:rPr>
      </w:pPr>
    </w:p>
    <w:p w14:paraId="5D3677A6" w14:textId="4DA95C9A" w:rsidR="002D6AC0" w:rsidRPr="000C42E9" w:rsidRDefault="002D6AC0" w:rsidP="001C3653">
      <w:pPr>
        <w:spacing w:after="0" w:line="240" w:lineRule="auto"/>
        <w:ind w:firstLine="709"/>
        <w:jc w:val="both"/>
        <w:rPr>
          <w:rFonts w:ascii="Times New Roman" w:eastAsia="Times New Roman" w:hAnsi="Times New Roman"/>
          <w:sz w:val="28"/>
          <w:szCs w:val="28"/>
          <w:lang w:eastAsia="ru-RU"/>
        </w:rPr>
      </w:pPr>
      <w:r w:rsidRPr="000C42E9">
        <w:rPr>
          <w:rFonts w:ascii="Times New Roman" w:eastAsia="Times New Roman" w:hAnsi="Times New Roman"/>
          <w:sz w:val="28"/>
          <w:szCs w:val="28"/>
          <w:vertAlign w:val="superscript"/>
          <w:lang w:eastAsia="ru-RU"/>
        </w:rPr>
        <w:footnoteRef/>
      </w:r>
      <w:r w:rsidRPr="000C42E9">
        <w:rPr>
          <w:rFonts w:ascii="Times New Roman" w:eastAsia="Times New Roman" w:hAnsi="Times New Roman"/>
          <w:sz w:val="28"/>
          <w:szCs w:val="28"/>
          <w:lang w:eastAsia="ru-RU"/>
        </w:rPr>
        <w:t xml:space="preserve"> К урегулир</w:t>
      </w:r>
      <w:r w:rsidR="00304EB8">
        <w:rPr>
          <w:rFonts w:ascii="Times New Roman" w:eastAsia="Times New Roman" w:hAnsi="Times New Roman"/>
          <w:sz w:val="28"/>
          <w:szCs w:val="28"/>
          <w:lang w:eastAsia="ru-RU"/>
        </w:rPr>
        <w:t>ованной относится задолженность,</w:t>
      </w:r>
      <w:r w:rsidRPr="000C42E9">
        <w:rPr>
          <w:rFonts w:ascii="Times New Roman" w:eastAsia="Times New Roman" w:hAnsi="Times New Roman"/>
          <w:sz w:val="28"/>
          <w:szCs w:val="28"/>
          <w:lang w:eastAsia="ru-RU"/>
        </w:rPr>
        <w:t xml:space="preserve"> приостановленная к взысканию в связи с принятием судом обеспечительных мер, приостановленная к взысканию в связи с введением процедуры банкротства, умерших физических лиц, ликвидированных организаций и индивидуальных предпринимателей, </w:t>
      </w:r>
      <w:proofErr w:type="gramStart"/>
      <w:r w:rsidRPr="000C42E9">
        <w:rPr>
          <w:rFonts w:ascii="Times New Roman" w:eastAsia="Times New Roman" w:hAnsi="Times New Roman"/>
          <w:sz w:val="28"/>
          <w:szCs w:val="28"/>
          <w:lang w:eastAsia="ru-RU"/>
        </w:rPr>
        <w:t>организаций</w:t>
      </w:r>
      <w:proofErr w:type="gramEnd"/>
      <w:r w:rsidRPr="000C42E9">
        <w:rPr>
          <w:rFonts w:ascii="Times New Roman" w:eastAsia="Times New Roman" w:hAnsi="Times New Roman"/>
          <w:sz w:val="28"/>
          <w:szCs w:val="28"/>
          <w:lang w:eastAsia="ru-RU"/>
        </w:rPr>
        <w:t xml:space="preserve"> в отношении которых завершена процедура банкротства, взыскивается судебными приставами по постановлениям о возбуждении исполнительного производства.</w:t>
      </w:r>
    </w:p>
    <w:p w14:paraId="0D98F2F9" w14:textId="3ABD0B39" w:rsidR="002D6AC0" w:rsidRPr="000C42E9" w:rsidRDefault="003914E1" w:rsidP="003914E1">
      <w:pPr>
        <w:spacing w:after="0" w:line="240" w:lineRule="auto"/>
        <w:ind w:firstLine="709"/>
        <w:jc w:val="right"/>
        <w:rPr>
          <w:rFonts w:ascii="Times New Roman" w:eastAsia="Times New Roman" w:hAnsi="Times New Roman"/>
          <w:sz w:val="28"/>
          <w:szCs w:val="28"/>
          <w:lang w:eastAsia="ru-RU"/>
        </w:rPr>
      </w:pPr>
      <w:r w:rsidRPr="003914E1">
        <w:rPr>
          <w:rFonts w:ascii="Times New Roman" w:eastAsia="Times New Roman" w:hAnsi="Times New Roman"/>
          <w:sz w:val="28"/>
          <w:szCs w:val="28"/>
          <w:lang w:eastAsia="ru-RU"/>
        </w:rPr>
        <w:t>тыс. руб</w:t>
      </w:r>
      <w:r>
        <w:rPr>
          <w:rFonts w:ascii="Times New Roman" w:eastAsia="Times New Roman" w:hAnsi="Times New Roman"/>
          <w:sz w:val="28"/>
          <w:szCs w:val="28"/>
          <w:lang w:eastAsia="ru-RU"/>
        </w:rPr>
        <w:t>.</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1701"/>
        <w:gridCol w:w="1843"/>
        <w:gridCol w:w="1984"/>
        <w:gridCol w:w="1276"/>
      </w:tblGrid>
      <w:tr w:rsidR="000C42E9" w:rsidRPr="009672E9" w14:paraId="46246685" w14:textId="77777777" w:rsidTr="003914E1">
        <w:trPr>
          <w:trHeight w:val="345"/>
        </w:trPr>
        <w:tc>
          <w:tcPr>
            <w:tcW w:w="3134" w:type="dxa"/>
            <w:shd w:val="clear" w:color="auto" w:fill="auto"/>
            <w:noWrap/>
            <w:vAlign w:val="center"/>
            <w:hideMark/>
          </w:tcPr>
          <w:p w14:paraId="34CCD5F5" w14:textId="77777777" w:rsidR="00284888" w:rsidRPr="009672E9" w:rsidRDefault="00284888" w:rsidP="001C3653">
            <w:pPr>
              <w:spacing w:after="0" w:line="240" w:lineRule="auto"/>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Налог</w:t>
            </w:r>
          </w:p>
        </w:tc>
        <w:tc>
          <w:tcPr>
            <w:tcW w:w="1701" w:type="dxa"/>
            <w:shd w:val="clear" w:color="auto" w:fill="auto"/>
            <w:noWrap/>
            <w:vAlign w:val="center"/>
            <w:hideMark/>
          </w:tcPr>
          <w:p w14:paraId="3138E0E9" w14:textId="77777777" w:rsidR="00284888" w:rsidRPr="009672E9" w:rsidRDefault="00284888" w:rsidP="001C3653">
            <w:pPr>
              <w:spacing w:after="0" w:line="240" w:lineRule="auto"/>
              <w:jc w:val="center"/>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01.01.2021</w:t>
            </w:r>
          </w:p>
        </w:tc>
        <w:tc>
          <w:tcPr>
            <w:tcW w:w="1843" w:type="dxa"/>
            <w:shd w:val="clear" w:color="auto" w:fill="auto"/>
            <w:noWrap/>
            <w:vAlign w:val="center"/>
            <w:hideMark/>
          </w:tcPr>
          <w:p w14:paraId="6E191A5E" w14:textId="77777777" w:rsidR="00284888" w:rsidRPr="009672E9" w:rsidRDefault="00284888" w:rsidP="001C3653">
            <w:pPr>
              <w:spacing w:after="0" w:line="240" w:lineRule="auto"/>
              <w:jc w:val="center"/>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01.01.2022</w:t>
            </w:r>
          </w:p>
        </w:tc>
        <w:tc>
          <w:tcPr>
            <w:tcW w:w="1984" w:type="dxa"/>
            <w:shd w:val="clear" w:color="auto" w:fill="auto"/>
            <w:noWrap/>
            <w:vAlign w:val="center"/>
            <w:hideMark/>
          </w:tcPr>
          <w:p w14:paraId="54156C2D" w14:textId="77777777" w:rsidR="00284888" w:rsidRPr="009672E9" w:rsidRDefault="00284888" w:rsidP="001C3653">
            <w:pPr>
              <w:spacing w:after="0" w:line="240" w:lineRule="auto"/>
              <w:jc w:val="center"/>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Изменение</w:t>
            </w:r>
          </w:p>
        </w:tc>
        <w:tc>
          <w:tcPr>
            <w:tcW w:w="1276" w:type="dxa"/>
            <w:shd w:val="clear" w:color="auto" w:fill="auto"/>
            <w:noWrap/>
            <w:vAlign w:val="center"/>
            <w:hideMark/>
          </w:tcPr>
          <w:p w14:paraId="54E3E711" w14:textId="77777777" w:rsidR="00284888" w:rsidRPr="009672E9" w:rsidRDefault="00284888" w:rsidP="001C3653">
            <w:pPr>
              <w:spacing w:after="0" w:line="240" w:lineRule="auto"/>
              <w:jc w:val="center"/>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w:t>
            </w:r>
          </w:p>
        </w:tc>
      </w:tr>
      <w:tr w:rsidR="000C42E9" w:rsidRPr="009672E9" w14:paraId="4A899E0A" w14:textId="77777777" w:rsidTr="003914E1">
        <w:trPr>
          <w:trHeight w:val="345"/>
        </w:trPr>
        <w:tc>
          <w:tcPr>
            <w:tcW w:w="3134" w:type="dxa"/>
            <w:shd w:val="clear" w:color="auto" w:fill="auto"/>
            <w:noWrap/>
            <w:vAlign w:val="center"/>
            <w:hideMark/>
          </w:tcPr>
          <w:p w14:paraId="7D7DD301" w14:textId="77777777" w:rsidR="00284888" w:rsidRPr="009672E9" w:rsidRDefault="00284888" w:rsidP="001C3653">
            <w:pPr>
              <w:spacing w:after="0" w:line="240" w:lineRule="auto"/>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Специальные налоговые режимы</w:t>
            </w:r>
          </w:p>
        </w:tc>
        <w:tc>
          <w:tcPr>
            <w:tcW w:w="1701" w:type="dxa"/>
            <w:shd w:val="clear" w:color="auto" w:fill="auto"/>
            <w:noWrap/>
            <w:vAlign w:val="center"/>
            <w:hideMark/>
          </w:tcPr>
          <w:p w14:paraId="5F14D3A2"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91 949.00</w:t>
            </w:r>
          </w:p>
        </w:tc>
        <w:tc>
          <w:tcPr>
            <w:tcW w:w="1843" w:type="dxa"/>
            <w:shd w:val="clear" w:color="auto" w:fill="auto"/>
            <w:noWrap/>
            <w:vAlign w:val="center"/>
            <w:hideMark/>
          </w:tcPr>
          <w:p w14:paraId="3D07DADF"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88 088.00</w:t>
            </w:r>
          </w:p>
        </w:tc>
        <w:tc>
          <w:tcPr>
            <w:tcW w:w="1984" w:type="dxa"/>
            <w:shd w:val="clear" w:color="auto" w:fill="auto"/>
            <w:noWrap/>
            <w:vAlign w:val="center"/>
            <w:hideMark/>
          </w:tcPr>
          <w:p w14:paraId="716481DD"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-3 861.00</w:t>
            </w:r>
          </w:p>
        </w:tc>
        <w:tc>
          <w:tcPr>
            <w:tcW w:w="1276" w:type="dxa"/>
            <w:shd w:val="clear" w:color="auto" w:fill="auto"/>
            <w:noWrap/>
            <w:vAlign w:val="center"/>
            <w:hideMark/>
          </w:tcPr>
          <w:p w14:paraId="37D6E7DB"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-4%</w:t>
            </w:r>
          </w:p>
        </w:tc>
      </w:tr>
      <w:tr w:rsidR="000C42E9" w:rsidRPr="009672E9" w14:paraId="32B827F6" w14:textId="77777777" w:rsidTr="003914E1">
        <w:trPr>
          <w:trHeight w:val="345"/>
        </w:trPr>
        <w:tc>
          <w:tcPr>
            <w:tcW w:w="3134" w:type="dxa"/>
            <w:shd w:val="clear" w:color="auto" w:fill="auto"/>
            <w:noWrap/>
            <w:vAlign w:val="center"/>
            <w:hideMark/>
          </w:tcPr>
          <w:p w14:paraId="1C80CB8A" w14:textId="77777777" w:rsidR="00284888" w:rsidRPr="009672E9" w:rsidRDefault="00284888" w:rsidP="001C3653">
            <w:pPr>
              <w:spacing w:after="0" w:line="240" w:lineRule="auto"/>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 xml:space="preserve">   налог</w:t>
            </w:r>
          </w:p>
        </w:tc>
        <w:tc>
          <w:tcPr>
            <w:tcW w:w="1701" w:type="dxa"/>
            <w:shd w:val="clear" w:color="auto" w:fill="auto"/>
            <w:noWrap/>
            <w:vAlign w:val="center"/>
            <w:hideMark/>
          </w:tcPr>
          <w:p w14:paraId="140D21CF" w14:textId="77777777" w:rsidR="00284888" w:rsidRPr="009672E9" w:rsidRDefault="00284888" w:rsidP="001C3653">
            <w:pPr>
              <w:spacing w:after="0" w:line="240" w:lineRule="auto"/>
              <w:jc w:val="right"/>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62 322.00</w:t>
            </w:r>
          </w:p>
        </w:tc>
        <w:tc>
          <w:tcPr>
            <w:tcW w:w="1843" w:type="dxa"/>
            <w:shd w:val="clear" w:color="auto" w:fill="auto"/>
            <w:noWrap/>
            <w:vAlign w:val="center"/>
            <w:hideMark/>
          </w:tcPr>
          <w:p w14:paraId="56D6D046" w14:textId="77777777" w:rsidR="00284888" w:rsidRPr="009672E9" w:rsidRDefault="00284888" w:rsidP="001C3653">
            <w:pPr>
              <w:spacing w:after="0" w:line="240" w:lineRule="auto"/>
              <w:jc w:val="right"/>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58 679.00</w:t>
            </w:r>
          </w:p>
        </w:tc>
        <w:tc>
          <w:tcPr>
            <w:tcW w:w="1984" w:type="dxa"/>
            <w:shd w:val="clear" w:color="auto" w:fill="auto"/>
            <w:noWrap/>
            <w:vAlign w:val="center"/>
            <w:hideMark/>
          </w:tcPr>
          <w:p w14:paraId="0A00F19D"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-3 643.00</w:t>
            </w:r>
          </w:p>
        </w:tc>
        <w:tc>
          <w:tcPr>
            <w:tcW w:w="1276" w:type="dxa"/>
            <w:shd w:val="clear" w:color="auto" w:fill="auto"/>
            <w:noWrap/>
            <w:vAlign w:val="center"/>
            <w:hideMark/>
          </w:tcPr>
          <w:p w14:paraId="6141C1E4"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-6%</w:t>
            </w:r>
          </w:p>
        </w:tc>
      </w:tr>
      <w:tr w:rsidR="000C42E9" w:rsidRPr="009672E9" w14:paraId="5FCF4EEB" w14:textId="77777777" w:rsidTr="003914E1">
        <w:trPr>
          <w:trHeight w:val="345"/>
        </w:trPr>
        <w:tc>
          <w:tcPr>
            <w:tcW w:w="3134" w:type="dxa"/>
            <w:shd w:val="clear" w:color="auto" w:fill="auto"/>
            <w:noWrap/>
            <w:vAlign w:val="center"/>
            <w:hideMark/>
          </w:tcPr>
          <w:p w14:paraId="5DE1E3EE" w14:textId="77777777" w:rsidR="00284888" w:rsidRPr="009672E9" w:rsidRDefault="00284888" w:rsidP="001C3653">
            <w:pPr>
              <w:spacing w:after="0" w:line="240" w:lineRule="auto"/>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 xml:space="preserve">   пени и штрафы</w:t>
            </w:r>
          </w:p>
        </w:tc>
        <w:tc>
          <w:tcPr>
            <w:tcW w:w="1701" w:type="dxa"/>
            <w:shd w:val="clear" w:color="auto" w:fill="auto"/>
            <w:noWrap/>
            <w:vAlign w:val="center"/>
            <w:hideMark/>
          </w:tcPr>
          <w:p w14:paraId="3DF1F9F4" w14:textId="77777777" w:rsidR="00284888" w:rsidRPr="009672E9" w:rsidRDefault="00284888" w:rsidP="001C3653">
            <w:pPr>
              <w:spacing w:after="0" w:line="240" w:lineRule="auto"/>
              <w:jc w:val="right"/>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29 627.00</w:t>
            </w:r>
          </w:p>
        </w:tc>
        <w:tc>
          <w:tcPr>
            <w:tcW w:w="1843" w:type="dxa"/>
            <w:shd w:val="clear" w:color="auto" w:fill="auto"/>
            <w:noWrap/>
            <w:vAlign w:val="center"/>
            <w:hideMark/>
          </w:tcPr>
          <w:p w14:paraId="070ECCFA" w14:textId="77777777" w:rsidR="00284888" w:rsidRPr="009672E9" w:rsidRDefault="00284888" w:rsidP="001C3653">
            <w:pPr>
              <w:spacing w:after="0" w:line="240" w:lineRule="auto"/>
              <w:jc w:val="right"/>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29 409.00</w:t>
            </w:r>
          </w:p>
        </w:tc>
        <w:tc>
          <w:tcPr>
            <w:tcW w:w="1984" w:type="dxa"/>
            <w:shd w:val="clear" w:color="auto" w:fill="auto"/>
            <w:noWrap/>
            <w:vAlign w:val="center"/>
            <w:hideMark/>
          </w:tcPr>
          <w:p w14:paraId="5DDA434C"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-218.00</w:t>
            </w:r>
          </w:p>
        </w:tc>
        <w:tc>
          <w:tcPr>
            <w:tcW w:w="1276" w:type="dxa"/>
            <w:shd w:val="clear" w:color="auto" w:fill="auto"/>
            <w:noWrap/>
            <w:vAlign w:val="center"/>
            <w:hideMark/>
          </w:tcPr>
          <w:p w14:paraId="1954A875"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-1%</w:t>
            </w:r>
          </w:p>
        </w:tc>
      </w:tr>
      <w:tr w:rsidR="000C42E9" w:rsidRPr="009672E9" w14:paraId="7589324E" w14:textId="77777777" w:rsidTr="003914E1">
        <w:trPr>
          <w:trHeight w:val="345"/>
        </w:trPr>
        <w:tc>
          <w:tcPr>
            <w:tcW w:w="3134" w:type="dxa"/>
            <w:shd w:val="clear" w:color="auto" w:fill="auto"/>
            <w:noWrap/>
            <w:vAlign w:val="center"/>
            <w:hideMark/>
          </w:tcPr>
          <w:p w14:paraId="2F1372FA" w14:textId="77777777" w:rsidR="00284888" w:rsidRPr="009672E9" w:rsidRDefault="00284888" w:rsidP="001C3653">
            <w:pPr>
              <w:spacing w:after="0" w:line="240" w:lineRule="auto"/>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lastRenderedPageBreak/>
              <w:t>НДФЛ</w:t>
            </w:r>
          </w:p>
        </w:tc>
        <w:tc>
          <w:tcPr>
            <w:tcW w:w="1701" w:type="dxa"/>
            <w:shd w:val="clear" w:color="auto" w:fill="auto"/>
            <w:noWrap/>
            <w:vAlign w:val="center"/>
            <w:hideMark/>
          </w:tcPr>
          <w:p w14:paraId="182E9FFD"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258 819.00</w:t>
            </w:r>
          </w:p>
        </w:tc>
        <w:tc>
          <w:tcPr>
            <w:tcW w:w="1843" w:type="dxa"/>
            <w:shd w:val="clear" w:color="auto" w:fill="auto"/>
            <w:noWrap/>
            <w:vAlign w:val="center"/>
            <w:hideMark/>
          </w:tcPr>
          <w:p w14:paraId="4FBC651B"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128 321.00</w:t>
            </w:r>
          </w:p>
        </w:tc>
        <w:tc>
          <w:tcPr>
            <w:tcW w:w="1984" w:type="dxa"/>
            <w:shd w:val="clear" w:color="auto" w:fill="auto"/>
            <w:noWrap/>
            <w:vAlign w:val="center"/>
            <w:hideMark/>
          </w:tcPr>
          <w:p w14:paraId="097F9F7E"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-130 498.00</w:t>
            </w:r>
          </w:p>
        </w:tc>
        <w:tc>
          <w:tcPr>
            <w:tcW w:w="1276" w:type="dxa"/>
            <w:shd w:val="clear" w:color="auto" w:fill="auto"/>
            <w:noWrap/>
            <w:vAlign w:val="center"/>
            <w:hideMark/>
          </w:tcPr>
          <w:p w14:paraId="001660B8"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-50%</w:t>
            </w:r>
          </w:p>
        </w:tc>
      </w:tr>
      <w:tr w:rsidR="000C42E9" w:rsidRPr="009672E9" w14:paraId="06874ADE" w14:textId="77777777" w:rsidTr="003914E1">
        <w:trPr>
          <w:trHeight w:val="345"/>
        </w:trPr>
        <w:tc>
          <w:tcPr>
            <w:tcW w:w="3134" w:type="dxa"/>
            <w:shd w:val="clear" w:color="auto" w:fill="auto"/>
            <w:noWrap/>
            <w:vAlign w:val="center"/>
            <w:hideMark/>
          </w:tcPr>
          <w:p w14:paraId="2B5BD4C6" w14:textId="77777777" w:rsidR="00284888" w:rsidRPr="009672E9" w:rsidRDefault="00284888" w:rsidP="001C3653">
            <w:pPr>
              <w:spacing w:after="0" w:line="240" w:lineRule="auto"/>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 xml:space="preserve">   налог</w:t>
            </w:r>
          </w:p>
        </w:tc>
        <w:tc>
          <w:tcPr>
            <w:tcW w:w="1701" w:type="dxa"/>
            <w:shd w:val="clear" w:color="auto" w:fill="auto"/>
            <w:noWrap/>
            <w:vAlign w:val="center"/>
            <w:hideMark/>
          </w:tcPr>
          <w:p w14:paraId="7CFE698C" w14:textId="77777777" w:rsidR="00284888" w:rsidRPr="009672E9" w:rsidRDefault="00284888" w:rsidP="001C3653">
            <w:pPr>
              <w:spacing w:after="0" w:line="240" w:lineRule="auto"/>
              <w:jc w:val="right"/>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148 565.00</w:t>
            </w:r>
          </w:p>
        </w:tc>
        <w:tc>
          <w:tcPr>
            <w:tcW w:w="1843" w:type="dxa"/>
            <w:shd w:val="clear" w:color="auto" w:fill="auto"/>
            <w:noWrap/>
            <w:vAlign w:val="center"/>
            <w:hideMark/>
          </w:tcPr>
          <w:p w14:paraId="472413D9" w14:textId="77777777" w:rsidR="00284888" w:rsidRPr="009672E9" w:rsidRDefault="00284888" w:rsidP="001C3653">
            <w:pPr>
              <w:spacing w:after="0" w:line="240" w:lineRule="auto"/>
              <w:jc w:val="right"/>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84 032.00</w:t>
            </w:r>
          </w:p>
        </w:tc>
        <w:tc>
          <w:tcPr>
            <w:tcW w:w="1984" w:type="dxa"/>
            <w:shd w:val="clear" w:color="auto" w:fill="auto"/>
            <w:noWrap/>
            <w:vAlign w:val="center"/>
            <w:hideMark/>
          </w:tcPr>
          <w:p w14:paraId="4E1A4C90"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-64 533.00</w:t>
            </w:r>
          </w:p>
        </w:tc>
        <w:tc>
          <w:tcPr>
            <w:tcW w:w="1276" w:type="dxa"/>
            <w:shd w:val="clear" w:color="auto" w:fill="auto"/>
            <w:noWrap/>
            <w:vAlign w:val="center"/>
            <w:hideMark/>
          </w:tcPr>
          <w:p w14:paraId="61F81D42"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-43%</w:t>
            </w:r>
          </w:p>
        </w:tc>
      </w:tr>
      <w:tr w:rsidR="000C42E9" w:rsidRPr="009672E9" w14:paraId="08FA954B" w14:textId="77777777" w:rsidTr="003914E1">
        <w:trPr>
          <w:trHeight w:val="345"/>
        </w:trPr>
        <w:tc>
          <w:tcPr>
            <w:tcW w:w="3134" w:type="dxa"/>
            <w:shd w:val="clear" w:color="auto" w:fill="auto"/>
            <w:noWrap/>
            <w:vAlign w:val="center"/>
            <w:hideMark/>
          </w:tcPr>
          <w:p w14:paraId="0F4FCA9E" w14:textId="77777777" w:rsidR="00284888" w:rsidRPr="009672E9" w:rsidRDefault="00284888" w:rsidP="001C3653">
            <w:pPr>
              <w:spacing w:after="0" w:line="240" w:lineRule="auto"/>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 xml:space="preserve">   пени и штрафы</w:t>
            </w:r>
          </w:p>
        </w:tc>
        <w:tc>
          <w:tcPr>
            <w:tcW w:w="1701" w:type="dxa"/>
            <w:shd w:val="clear" w:color="auto" w:fill="auto"/>
            <w:noWrap/>
            <w:vAlign w:val="center"/>
            <w:hideMark/>
          </w:tcPr>
          <w:p w14:paraId="031CCA12" w14:textId="77777777" w:rsidR="00284888" w:rsidRPr="009672E9" w:rsidRDefault="00284888" w:rsidP="001C3653">
            <w:pPr>
              <w:spacing w:after="0" w:line="240" w:lineRule="auto"/>
              <w:jc w:val="right"/>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110 254.00</w:t>
            </w:r>
          </w:p>
        </w:tc>
        <w:tc>
          <w:tcPr>
            <w:tcW w:w="1843" w:type="dxa"/>
            <w:shd w:val="clear" w:color="auto" w:fill="auto"/>
            <w:noWrap/>
            <w:vAlign w:val="center"/>
            <w:hideMark/>
          </w:tcPr>
          <w:p w14:paraId="0280D0A3" w14:textId="77777777" w:rsidR="00284888" w:rsidRPr="009672E9" w:rsidRDefault="00284888" w:rsidP="001C3653">
            <w:pPr>
              <w:spacing w:after="0" w:line="240" w:lineRule="auto"/>
              <w:jc w:val="right"/>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44 289.00</w:t>
            </w:r>
          </w:p>
        </w:tc>
        <w:tc>
          <w:tcPr>
            <w:tcW w:w="1984" w:type="dxa"/>
            <w:shd w:val="clear" w:color="auto" w:fill="auto"/>
            <w:noWrap/>
            <w:vAlign w:val="center"/>
            <w:hideMark/>
          </w:tcPr>
          <w:p w14:paraId="22D0A442"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-65 965.00</w:t>
            </w:r>
          </w:p>
        </w:tc>
        <w:tc>
          <w:tcPr>
            <w:tcW w:w="1276" w:type="dxa"/>
            <w:shd w:val="clear" w:color="auto" w:fill="auto"/>
            <w:noWrap/>
            <w:vAlign w:val="center"/>
            <w:hideMark/>
          </w:tcPr>
          <w:p w14:paraId="393A3471"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-60%</w:t>
            </w:r>
          </w:p>
        </w:tc>
      </w:tr>
      <w:tr w:rsidR="000C42E9" w:rsidRPr="009672E9" w14:paraId="48B2B9DB" w14:textId="77777777" w:rsidTr="003914E1">
        <w:trPr>
          <w:trHeight w:val="345"/>
        </w:trPr>
        <w:tc>
          <w:tcPr>
            <w:tcW w:w="3134" w:type="dxa"/>
            <w:shd w:val="clear" w:color="auto" w:fill="auto"/>
            <w:noWrap/>
            <w:vAlign w:val="center"/>
            <w:hideMark/>
          </w:tcPr>
          <w:p w14:paraId="103E013E" w14:textId="77777777" w:rsidR="00284888" w:rsidRPr="009672E9" w:rsidRDefault="00284888" w:rsidP="001C3653">
            <w:pPr>
              <w:spacing w:after="0" w:line="240" w:lineRule="auto"/>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Налог на имущество ФЛ</w:t>
            </w:r>
          </w:p>
        </w:tc>
        <w:tc>
          <w:tcPr>
            <w:tcW w:w="1701" w:type="dxa"/>
            <w:shd w:val="clear" w:color="auto" w:fill="auto"/>
            <w:noWrap/>
            <w:vAlign w:val="center"/>
            <w:hideMark/>
          </w:tcPr>
          <w:p w14:paraId="35C25455"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23 034.00</w:t>
            </w:r>
          </w:p>
        </w:tc>
        <w:tc>
          <w:tcPr>
            <w:tcW w:w="1843" w:type="dxa"/>
            <w:shd w:val="clear" w:color="auto" w:fill="auto"/>
            <w:noWrap/>
            <w:vAlign w:val="center"/>
            <w:hideMark/>
          </w:tcPr>
          <w:p w14:paraId="7B2A0C2E"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22 740.00</w:t>
            </w:r>
          </w:p>
        </w:tc>
        <w:tc>
          <w:tcPr>
            <w:tcW w:w="1984" w:type="dxa"/>
            <w:shd w:val="clear" w:color="auto" w:fill="auto"/>
            <w:noWrap/>
            <w:vAlign w:val="center"/>
            <w:hideMark/>
          </w:tcPr>
          <w:p w14:paraId="17222F9C"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-294.00</w:t>
            </w:r>
          </w:p>
        </w:tc>
        <w:tc>
          <w:tcPr>
            <w:tcW w:w="1276" w:type="dxa"/>
            <w:shd w:val="clear" w:color="auto" w:fill="auto"/>
            <w:noWrap/>
            <w:vAlign w:val="center"/>
            <w:hideMark/>
          </w:tcPr>
          <w:p w14:paraId="1589208F"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-1%</w:t>
            </w:r>
          </w:p>
        </w:tc>
      </w:tr>
      <w:tr w:rsidR="000C42E9" w:rsidRPr="009672E9" w14:paraId="4CE1AC4A" w14:textId="77777777" w:rsidTr="003914E1">
        <w:trPr>
          <w:trHeight w:val="345"/>
        </w:trPr>
        <w:tc>
          <w:tcPr>
            <w:tcW w:w="3134" w:type="dxa"/>
            <w:shd w:val="clear" w:color="auto" w:fill="auto"/>
            <w:noWrap/>
            <w:vAlign w:val="center"/>
            <w:hideMark/>
          </w:tcPr>
          <w:p w14:paraId="0B90F156" w14:textId="77777777" w:rsidR="00284888" w:rsidRPr="009672E9" w:rsidRDefault="00284888" w:rsidP="001C3653">
            <w:pPr>
              <w:spacing w:after="0" w:line="240" w:lineRule="auto"/>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 xml:space="preserve">   налог</w:t>
            </w:r>
          </w:p>
        </w:tc>
        <w:tc>
          <w:tcPr>
            <w:tcW w:w="1701" w:type="dxa"/>
            <w:shd w:val="clear" w:color="auto" w:fill="auto"/>
            <w:noWrap/>
            <w:vAlign w:val="center"/>
            <w:hideMark/>
          </w:tcPr>
          <w:p w14:paraId="52871D80" w14:textId="77777777" w:rsidR="00284888" w:rsidRPr="009672E9" w:rsidRDefault="00284888" w:rsidP="001C3653">
            <w:pPr>
              <w:spacing w:after="0" w:line="240" w:lineRule="auto"/>
              <w:jc w:val="right"/>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21 216.00</w:t>
            </w:r>
          </w:p>
        </w:tc>
        <w:tc>
          <w:tcPr>
            <w:tcW w:w="1843" w:type="dxa"/>
            <w:shd w:val="clear" w:color="auto" w:fill="auto"/>
            <w:noWrap/>
            <w:vAlign w:val="center"/>
            <w:hideMark/>
          </w:tcPr>
          <w:p w14:paraId="24838640" w14:textId="77777777" w:rsidR="00284888" w:rsidRPr="009672E9" w:rsidRDefault="00284888" w:rsidP="001C3653">
            <w:pPr>
              <w:spacing w:after="0" w:line="240" w:lineRule="auto"/>
              <w:jc w:val="right"/>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20 245.00</w:t>
            </w:r>
          </w:p>
        </w:tc>
        <w:tc>
          <w:tcPr>
            <w:tcW w:w="1984" w:type="dxa"/>
            <w:shd w:val="clear" w:color="auto" w:fill="auto"/>
            <w:noWrap/>
            <w:vAlign w:val="center"/>
            <w:hideMark/>
          </w:tcPr>
          <w:p w14:paraId="64C21B6A"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-971.00</w:t>
            </w:r>
          </w:p>
        </w:tc>
        <w:tc>
          <w:tcPr>
            <w:tcW w:w="1276" w:type="dxa"/>
            <w:shd w:val="clear" w:color="auto" w:fill="auto"/>
            <w:noWrap/>
            <w:vAlign w:val="center"/>
            <w:hideMark/>
          </w:tcPr>
          <w:p w14:paraId="05A2AD5E"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-5%</w:t>
            </w:r>
          </w:p>
        </w:tc>
      </w:tr>
      <w:tr w:rsidR="000C42E9" w:rsidRPr="009672E9" w14:paraId="0492BDCD" w14:textId="77777777" w:rsidTr="003914E1">
        <w:trPr>
          <w:trHeight w:val="345"/>
        </w:trPr>
        <w:tc>
          <w:tcPr>
            <w:tcW w:w="3134" w:type="dxa"/>
            <w:shd w:val="clear" w:color="auto" w:fill="auto"/>
            <w:noWrap/>
            <w:vAlign w:val="center"/>
            <w:hideMark/>
          </w:tcPr>
          <w:p w14:paraId="089B751E" w14:textId="77777777" w:rsidR="00284888" w:rsidRPr="009672E9" w:rsidRDefault="00284888" w:rsidP="001C3653">
            <w:pPr>
              <w:spacing w:after="0" w:line="240" w:lineRule="auto"/>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 xml:space="preserve">   пени и штрафы</w:t>
            </w:r>
          </w:p>
        </w:tc>
        <w:tc>
          <w:tcPr>
            <w:tcW w:w="1701" w:type="dxa"/>
            <w:shd w:val="clear" w:color="auto" w:fill="auto"/>
            <w:noWrap/>
            <w:vAlign w:val="center"/>
            <w:hideMark/>
          </w:tcPr>
          <w:p w14:paraId="4EE8B865" w14:textId="77777777" w:rsidR="00284888" w:rsidRPr="009672E9" w:rsidRDefault="00284888" w:rsidP="001C3653">
            <w:pPr>
              <w:spacing w:after="0" w:line="240" w:lineRule="auto"/>
              <w:jc w:val="right"/>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1 818.00</w:t>
            </w:r>
          </w:p>
        </w:tc>
        <w:tc>
          <w:tcPr>
            <w:tcW w:w="1843" w:type="dxa"/>
            <w:shd w:val="clear" w:color="auto" w:fill="auto"/>
            <w:noWrap/>
            <w:vAlign w:val="center"/>
            <w:hideMark/>
          </w:tcPr>
          <w:p w14:paraId="50F6D2E2" w14:textId="77777777" w:rsidR="00284888" w:rsidRPr="009672E9" w:rsidRDefault="00284888" w:rsidP="001C3653">
            <w:pPr>
              <w:spacing w:after="0" w:line="240" w:lineRule="auto"/>
              <w:jc w:val="right"/>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2 495.00</w:t>
            </w:r>
          </w:p>
        </w:tc>
        <w:tc>
          <w:tcPr>
            <w:tcW w:w="1984" w:type="dxa"/>
            <w:shd w:val="clear" w:color="auto" w:fill="auto"/>
            <w:noWrap/>
            <w:vAlign w:val="center"/>
            <w:hideMark/>
          </w:tcPr>
          <w:p w14:paraId="2804F9ED"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677.00</w:t>
            </w:r>
          </w:p>
        </w:tc>
        <w:tc>
          <w:tcPr>
            <w:tcW w:w="1276" w:type="dxa"/>
            <w:shd w:val="clear" w:color="auto" w:fill="auto"/>
            <w:noWrap/>
            <w:vAlign w:val="center"/>
            <w:hideMark/>
          </w:tcPr>
          <w:p w14:paraId="61F4BA0F"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37%</w:t>
            </w:r>
          </w:p>
        </w:tc>
      </w:tr>
      <w:tr w:rsidR="000C42E9" w:rsidRPr="009672E9" w14:paraId="7FC9489F" w14:textId="77777777" w:rsidTr="003914E1">
        <w:trPr>
          <w:trHeight w:val="345"/>
        </w:trPr>
        <w:tc>
          <w:tcPr>
            <w:tcW w:w="3134" w:type="dxa"/>
            <w:shd w:val="clear" w:color="auto" w:fill="auto"/>
            <w:noWrap/>
            <w:vAlign w:val="center"/>
            <w:hideMark/>
          </w:tcPr>
          <w:p w14:paraId="0C88079D" w14:textId="77777777" w:rsidR="00284888" w:rsidRPr="009672E9" w:rsidRDefault="00284888" w:rsidP="001C3653">
            <w:pPr>
              <w:spacing w:after="0" w:line="240" w:lineRule="auto"/>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Земельный налог ФЛ</w:t>
            </w:r>
          </w:p>
        </w:tc>
        <w:tc>
          <w:tcPr>
            <w:tcW w:w="1701" w:type="dxa"/>
            <w:shd w:val="clear" w:color="auto" w:fill="auto"/>
            <w:noWrap/>
            <w:vAlign w:val="center"/>
            <w:hideMark/>
          </w:tcPr>
          <w:p w14:paraId="5998D6F8"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13 154.00</w:t>
            </w:r>
          </w:p>
        </w:tc>
        <w:tc>
          <w:tcPr>
            <w:tcW w:w="1843" w:type="dxa"/>
            <w:shd w:val="clear" w:color="auto" w:fill="auto"/>
            <w:noWrap/>
            <w:vAlign w:val="center"/>
            <w:hideMark/>
          </w:tcPr>
          <w:p w14:paraId="577BC621"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13 160.00</w:t>
            </w:r>
          </w:p>
        </w:tc>
        <w:tc>
          <w:tcPr>
            <w:tcW w:w="1984" w:type="dxa"/>
            <w:shd w:val="clear" w:color="auto" w:fill="auto"/>
            <w:noWrap/>
            <w:vAlign w:val="center"/>
            <w:hideMark/>
          </w:tcPr>
          <w:p w14:paraId="426CB841"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6.00</w:t>
            </w:r>
          </w:p>
        </w:tc>
        <w:tc>
          <w:tcPr>
            <w:tcW w:w="1276" w:type="dxa"/>
            <w:shd w:val="clear" w:color="auto" w:fill="auto"/>
            <w:noWrap/>
            <w:vAlign w:val="center"/>
            <w:hideMark/>
          </w:tcPr>
          <w:p w14:paraId="5FE56E67"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0%</w:t>
            </w:r>
          </w:p>
        </w:tc>
      </w:tr>
      <w:tr w:rsidR="000C42E9" w:rsidRPr="009672E9" w14:paraId="3EEC805E" w14:textId="77777777" w:rsidTr="003914E1">
        <w:trPr>
          <w:trHeight w:val="345"/>
        </w:trPr>
        <w:tc>
          <w:tcPr>
            <w:tcW w:w="3134" w:type="dxa"/>
            <w:shd w:val="clear" w:color="auto" w:fill="auto"/>
            <w:noWrap/>
            <w:vAlign w:val="center"/>
            <w:hideMark/>
          </w:tcPr>
          <w:p w14:paraId="67F3E87B" w14:textId="77777777" w:rsidR="00284888" w:rsidRPr="009672E9" w:rsidRDefault="00284888" w:rsidP="001C3653">
            <w:pPr>
              <w:spacing w:after="0" w:line="240" w:lineRule="auto"/>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 xml:space="preserve">   налог</w:t>
            </w:r>
          </w:p>
        </w:tc>
        <w:tc>
          <w:tcPr>
            <w:tcW w:w="1701" w:type="dxa"/>
            <w:shd w:val="clear" w:color="auto" w:fill="auto"/>
            <w:noWrap/>
            <w:vAlign w:val="center"/>
            <w:hideMark/>
          </w:tcPr>
          <w:p w14:paraId="132AA61B" w14:textId="77777777" w:rsidR="00284888" w:rsidRPr="009672E9" w:rsidRDefault="00284888" w:rsidP="001C3653">
            <w:pPr>
              <w:spacing w:after="0" w:line="240" w:lineRule="auto"/>
              <w:jc w:val="right"/>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11 448.00</w:t>
            </w:r>
          </w:p>
        </w:tc>
        <w:tc>
          <w:tcPr>
            <w:tcW w:w="1843" w:type="dxa"/>
            <w:shd w:val="clear" w:color="auto" w:fill="auto"/>
            <w:noWrap/>
            <w:vAlign w:val="center"/>
            <w:hideMark/>
          </w:tcPr>
          <w:p w14:paraId="6633111B" w14:textId="77777777" w:rsidR="00284888" w:rsidRPr="009672E9" w:rsidRDefault="00284888" w:rsidP="001C3653">
            <w:pPr>
              <w:spacing w:after="0" w:line="240" w:lineRule="auto"/>
              <w:jc w:val="right"/>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11 120.00</w:t>
            </w:r>
          </w:p>
        </w:tc>
        <w:tc>
          <w:tcPr>
            <w:tcW w:w="1984" w:type="dxa"/>
            <w:shd w:val="clear" w:color="auto" w:fill="auto"/>
            <w:noWrap/>
            <w:vAlign w:val="center"/>
            <w:hideMark/>
          </w:tcPr>
          <w:p w14:paraId="50241498"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-328.00</w:t>
            </w:r>
          </w:p>
        </w:tc>
        <w:tc>
          <w:tcPr>
            <w:tcW w:w="1276" w:type="dxa"/>
            <w:shd w:val="clear" w:color="auto" w:fill="auto"/>
            <w:noWrap/>
            <w:vAlign w:val="center"/>
            <w:hideMark/>
          </w:tcPr>
          <w:p w14:paraId="1336F89E"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-3%</w:t>
            </w:r>
          </w:p>
        </w:tc>
      </w:tr>
      <w:tr w:rsidR="000C42E9" w:rsidRPr="009672E9" w14:paraId="539BE591" w14:textId="77777777" w:rsidTr="003914E1">
        <w:trPr>
          <w:trHeight w:val="345"/>
        </w:trPr>
        <w:tc>
          <w:tcPr>
            <w:tcW w:w="3134" w:type="dxa"/>
            <w:shd w:val="clear" w:color="auto" w:fill="auto"/>
            <w:noWrap/>
            <w:vAlign w:val="center"/>
            <w:hideMark/>
          </w:tcPr>
          <w:p w14:paraId="12056E1E" w14:textId="77777777" w:rsidR="00284888" w:rsidRPr="009672E9" w:rsidRDefault="00284888" w:rsidP="001C3653">
            <w:pPr>
              <w:spacing w:after="0" w:line="240" w:lineRule="auto"/>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 xml:space="preserve">   пени и штрафы</w:t>
            </w:r>
          </w:p>
        </w:tc>
        <w:tc>
          <w:tcPr>
            <w:tcW w:w="1701" w:type="dxa"/>
            <w:shd w:val="clear" w:color="auto" w:fill="auto"/>
            <w:noWrap/>
            <w:vAlign w:val="center"/>
            <w:hideMark/>
          </w:tcPr>
          <w:p w14:paraId="755E31D0" w14:textId="77777777" w:rsidR="00284888" w:rsidRPr="009672E9" w:rsidRDefault="00284888" w:rsidP="001C3653">
            <w:pPr>
              <w:spacing w:after="0" w:line="240" w:lineRule="auto"/>
              <w:jc w:val="right"/>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1 706.00</w:t>
            </w:r>
          </w:p>
        </w:tc>
        <w:tc>
          <w:tcPr>
            <w:tcW w:w="1843" w:type="dxa"/>
            <w:shd w:val="clear" w:color="auto" w:fill="auto"/>
            <w:noWrap/>
            <w:vAlign w:val="center"/>
            <w:hideMark/>
          </w:tcPr>
          <w:p w14:paraId="39A9EC41" w14:textId="77777777" w:rsidR="00284888" w:rsidRPr="009672E9" w:rsidRDefault="00284888" w:rsidP="001C3653">
            <w:pPr>
              <w:spacing w:after="0" w:line="240" w:lineRule="auto"/>
              <w:jc w:val="right"/>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2 040.00</w:t>
            </w:r>
          </w:p>
        </w:tc>
        <w:tc>
          <w:tcPr>
            <w:tcW w:w="1984" w:type="dxa"/>
            <w:shd w:val="clear" w:color="auto" w:fill="auto"/>
            <w:noWrap/>
            <w:vAlign w:val="center"/>
            <w:hideMark/>
          </w:tcPr>
          <w:p w14:paraId="46D93E79"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334.00</w:t>
            </w:r>
          </w:p>
        </w:tc>
        <w:tc>
          <w:tcPr>
            <w:tcW w:w="1276" w:type="dxa"/>
            <w:shd w:val="clear" w:color="auto" w:fill="auto"/>
            <w:noWrap/>
            <w:vAlign w:val="center"/>
            <w:hideMark/>
          </w:tcPr>
          <w:p w14:paraId="173E7F07"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20%</w:t>
            </w:r>
          </w:p>
        </w:tc>
      </w:tr>
      <w:tr w:rsidR="000C42E9" w:rsidRPr="009672E9" w14:paraId="44DAC8FC" w14:textId="77777777" w:rsidTr="003914E1">
        <w:trPr>
          <w:trHeight w:val="345"/>
        </w:trPr>
        <w:tc>
          <w:tcPr>
            <w:tcW w:w="3134" w:type="dxa"/>
            <w:shd w:val="clear" w:color="auto" w:fill="auto"/>
            <w:noWrap/>
            <w:vAlign w:val="center"/>
            <w:hideMark/>
          </w:tcPr>
          <w:p w14:paraId="1EC2C418" w14:textId="77777777" w:rsidR="00284888" w:rsidRPr="009672E9" w:rsidRDefault="00284888" w:rsidP="001C3653">
            <w:pPr>
              <w:spacing w:after="0" w:line="240" w:lineRule="auto"/>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Земельный налог ЮЛ</w:t>
            </w:r>
          </w:p>
        </w:tc>
        <w:tc>
          <w:tcPr>
            <w:tcW w:w="1701" w:type="dxa"/>
            <w:shd w:val="clear" w:color="auto" w:fill="auto"/>
            <w:noWrap/>
            <w:vAlign w:val="center"/>
            <w:hideMark/>
          </w:tcPr>
          <w:p w14:paraId="30E98D15"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5 475.00</w:t>
            </w:r>
          </w:p>
        </w:tc>
        <w:tc>
          <w:tcPr>
            <w:tcW w:w="1843" w:type="dxa"/>
            <w:shd w:val="clear" w:color="auto" w:fill="auto"/>
            <w:noWrap/>
            <w:vAlign w:val="center"/>
            <w:hideMark/>
          </w:tcPr>
          <w:p w14:paraId="0AD63998"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7 243.00</w:t>
            </w:r>
          </w:p>
        </w:tc>
        <w:tc>
          <w:tcPr>
            <w:tcW w:w="1984" w:type="dxa"/>
            <w:shd w:val="clear" w:color="auto" w:fill="auto"/>
            <w:noWrap/>
            <w:vAlign w:val="center"/>
            <w:hideMark/>
          </w:tcPr>
          <w:p w14:paraId="576C4353"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1 768.00</w:t>
            </w:r>
          </w:p>
        </w:tc>
        <w:tc>
          <w:tcPr>
            <w:tcW w:w="1276" w:type="dxa"/>
            <w:shd w:val="clear" w:color="auto" w:fill="auto"/>
            <w:noWrap/>
            <w:vAlign w:val="center"/>
            <w:hideMark/>
          </w:tcPr>
          <w:p w14:paraId="6F5FAF73"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32%</w:t>
            </w:r>
          </w:p>
        </w:tc>
      </w:tr>
      <w:tr w:rsidR="000C42E9" w:rsidRPr="009672E9" w14:paraId="0BAE6550" w14:textId="77777777" w:rsidTr="003914E1">
        <w:trPr>
          <w:trHeight w:val="345"/>
        </w:trPr>
        <w:tc>
          <w:tcPr>
            <w:tcW w:w="3134" w:type="dxa"/>
            <w:shd w:val="clear" w:color="auto" w:fill="auto"/>
            <w:noWrap/>
            <w:vAlign w:val="center"/>
            <w:hideMark/>
          </w:tcPr>
          <w:p w14:paraId="185D4F47" w14:textId="77777777" w:rsidR="00284888" w:rsidRPr="009672E9" w:rsidRDefault="00284888" w:rsidP="001C3653">
            <w:pPr>
              <w:spacing w:after="0" w:line="240" w:lineRule="auto"/>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 xml:space="preserve">   налог</w:t>
            </w:r>
          </w:p>
        </w:tc>
        <w:tc>
          <w:tcPr>
            <w:tcW w:w="1701" w:type="dxa"/>
            <w:shd w:val="clear" w:color="auto" w:fill="auto"/>
            <w:noWrap/>
            <w:vAlign w:val="center"/>
            <w:hideMark/>
          </w:tcPr>
          <w:p w14:paraId="4EB72791" w14:textId="77777777" w:rsidR="00284888" w:rsidRPr="009672E9" w:rsidRDefault="00284888" w:rsidP="001C3653">
            <w:pPr>
              <w:spacing w:after="0" w:line="240" w:lineRule="auto"/>
              <w:jc w:val="right"/>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3 572.00</w:t>
            </w:r>
          </w:p>
        </w:tc>
        <w:tc>
          <w:tcPr>
            <w:tcW w:w="1843" w:type="dxa"/>
            <w:shd w:val="clear" w:color="auto" w:fill="auto"/>
            <w:noWrap/>
            <w:vAlign w:val="center"/>
            <w:hideMark/>
          </w:tcPr>
          <w:p w14:paraId="6375B82C" w14:textId="77777777" w:rsidR="00284888" w:rsidRPr="009672E9" w:rsidRDefault="00284888" w:rsidP="001C3653">
            <w:pPr>
              <w:spacing w:after="0" w:line="240" w:lineRule="auto"/>
              <w:jc w:val="right"/>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5 230.00</w:t>
            </w:r>
          </w:p>
        </w:tc>
        <w:tc>
          <w:tcPr>
            <w:tcW w:w="1984" w:type="dxa"/>
            <w:shd w:val="clear" w:color="auto" w:fill="auto"/>
            <w:noWrap/>
            <w:vAlign w:val="center"/>
            <w:hideMark/>
          </w:tcPr>
          <w:p w14:paraId="3627494D"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1 658.00</w:t>
            </w:r>
          </w:p>
        </w:tc>
        <w:tc>
          <w:tcPr>
            <w:tcW w:w="1276" w:type="dxa"/>
            <w:shd w:val="clear" w:color="auto" w:fill="auto"/>
            <w:noWrap/>
            <w:vAlign w:val="center"/>
            <w:hideMark/>
          </w:tcPr>
          <w:p w14:paraId="1C33D63B"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46%</w:t>
            </w:r>
          </w:p>
        </w:tc>
      </w:tr>
      <w:tr w:rsidR="000C42E9" w:rsidRPr="009672E9" w14:paraId="2FDAF18B" w14:textId="77777777" w:rsidTr="003914E1">
        <w:trPr>
          <w:trHeight w:val="345"/>
        </w:trPr>
        <w:tc>
          <w:tcPr>
            <w:tcW w:w="3134" w:type="dxa"/>
            <w:shd w:val="clear" w:color="auto" w:fill="auto"/>
            <w:noWrap/>
            <w:vAlign w:val="center"/>
            <w:hideMark/>
          </w:tcPr>
          <w:p w14:paraId="3C71534D" w14:textId="77777777" w:rsidR="00284888" w:rsidRPr="009672E9" w:rsidRDefault="00284888" w:rsidP="001C3653">
            <w:pPr>
              <w:spacing w:after="0" w:line="240" w:lineRule="auto"/>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 xml:space="preserve">   пени и штрафы</w:t>
            </w:r>
          </w:p>
        </w:tc>
        <w:tc>
          <w:tcPr>
            <w:tcW w:w="1701" w:type="dxa"/>
            <w:shd w:val="clear" w:color="auto" w:fill="auto"/>
            <w:noWrap/>
            <w:vAlign w:val="center"/>
            <w:hideMark/>
          </w:tcPr>
          <w:p w14:paraId="62959560" w14:textId="77777777" w:rsidR="00284888" w:rsidRPr="009672E9" w:rsidRDefault="00284888" w:rsidP="001C3653">
            <w:pPr>
              <w:spacing w:after="0" w:line="240" w:lineRule="auto"/>
              <w:jc w:val="right"/>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1 903.00</w:t>
            </w:r>
          </w:p>
        </w:tc>
        <w:tc>
          <w:tcPr>
            <w:tcW w:w="1843" w:type="dxa"/>
            <w:shd w:val="clear" w:color="auto" w:fill="auto"/>
            <w:noWrap/>
            <w:vAlign w:val="center"/>
            <w:hideMark/>
          </w:tcPr>
          <w:p w14:paraId="1F906D00" w14:textId="77777777" w:rsidR="00284888" w:rsidRPr="009672E9" w:rsidRDefault="00284888" w:rsidP="001C3653">
            <w:pPr>
              <w:spacing w:after="0" w:line="240" w:lineRule="auto"/>
              <w:jc w:val="right"/>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2 013.00</w:t>
            </w:r>
          </w:p>
        </w:tc>
        <w:tc>
          <w:tcPr>
            <w:tcW w:w="1984" w:type="dxa"/>
            <w:shd w:val="clear" w:color="auto" w:fill="auto"/>
            <w:noWrap/>
            <w:vAlign w:val="center"/>
            <w:hideMark/>
          </w:tcPr>
          <w:p w14:paraId="02B26CC6"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110.00</w:t>
            </w:r>
          </w:p>
        </w:tc>
        <w:tc>
          <w:tcPr>
            <w:tcW w:w="1276" w:type="dxa"/>
            <w:shd w:val="clear" w:color="auto" w:fill="auto"/>
            <w:noWrap/>
            <w:vAlign w:val="center"/>
            <w:hideMark/>
          </w:tcPr>
          <w:p w14:paraId="12039E41"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6%</w:t>
            </w:r>
          </w:p>
        </w:tc>
      </w:tr>
      <w:tr w:rsidR="000C42E9" w:rsidRPr="009672E9" w14:paraId="35B9A663" w14:textId="77777777" w:rsidTr="003914E1">
        <w:trPr>
          <w:trHeight w:val="345"/>
        </w:trPr>
        <w:tc>
          <w:tcPr>
            <w:tcW w:w="3134" w:type="dxa"/>
            <w:shd w:val="clear" w:color="auto" w:fill="auto"/>
            <w:noWrap/>
            <w:vAlign w:val="center"/>
            <w:hideMark/>
          </w:tcPr>
          <w:p w14:paraId="7D712860" w14:textId="77777777" w:rsidR="00284888" w:rsidRPr="009672E9" w:rsidRDefault="00284888" w:rsidP="001C3653">
            <w:pPr>
              <w:spacing w:after="0" w:line="240" w:lineRule="auto"/>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Отмененные местные налоги</w:t>
            </w:r>
          </w:p>
        </w:tc>
        <w:tc>
          <w:tcPr>
            <w:tcW w:w="1701" w:type="dxa"/>
            <w:shd w:val="clear" w:color="auto" w:fill="auto"/>
            <w:noWrap/>
            <w:vAlign w:val="center"/>
            <w:hideMark/>
          </w:tcPr>
          <w:p w14:paraId="7926E4A1"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712</w:t>
            </w:r>
          </w:p>
        </w:tc>
        <w:tc>
          <w:tcPr>
            <w:tcW w:w="1843" w:type="dxa"/>
            <w:shd w:val="clear" w:color="auto" w:fill="auto"/>
            <w:noWrap/>
            <w:vAlign w:val="center"/>
            <w:hideMark/>
          </w:tcPr>
          <w:p w14:paraId="641DFB22"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368.00</w:t>
            </w:r>
          </w:p>
        </w:tc>
        <w:tc>
          <w:tcPr>
            <w:tcW w:w="1984" w:type="dxa"/>
            <w:shd w:val="clear" w:color="auto" w:fill="auto"/>
            <w:noWrap/>
            <w:vAlign w:val="center"/>
            <w:hideMark/>
          </w:tcPr>
          <w:p w14:paraId="6D3830EC"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-344.00</w:t>
            </w:r>
          </w:p>
        </w:tc>
        <w:tc>
          <w:tcPr>
            <w:tcW w:w="1276" w:type="dxa"/>
            <w:shd w:val="clear" w:color="auto" w:fill="auto"/>
            <w:noWrap/>
            <w:vAlign w:val="center"/>
            <w:hideMark/>
          </w:tcPr>
          <w:p w14:paraId="1FB9CB51"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-48%</w:t>
            </w:r>
          </w:p>
        </w:tc>
      </w:tr>
      <w:tr w:rsidR="000C42E9" w:rsidRPr="009672E9" w14:paraId="6F967DC8" w14:textId="77777777" w:rsidTr="003914E1">
        <w:trPr>
          <w:trHeight w:val="345"/>
        </w:trPr>
        <w:tc>
          <w:tcPr>
            <w:tcW w:w="3134" w:type="dxa"/>
            <w:shd w:val="clear" w:color="auto" w:fill="auto"/>
            <w:noWrap/>
            <w:vAlign w:val="center"/>
            <w:hideMark/>
          </w:tcPr>
          <w:p w14:paraId="2E30F424" w14:textId="77777777" w:rsidR="00284888" w:rsidRPr="009672E9" w:rsidRDefault="00284888" w:rsidP="001C3653">
            <w:pPr>
              <w:spacing w:after="0" w:line="240" w:lineRule="auto"/>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 xml:space="preserve">   налог</w:t>
            </w:r>
          </w:p>
        </w:tc>
        <w:tc>
          <w:tcPr>
            <w:tcW w:w="1701" w:type="dxa"/>
            <w:shd w:val="clear" w:color="auto" w:fill="auto"/>
            <w:noWrap/>
            <w:vAlign w:val="center"/>
            <w:hideMark/>
          </w:tcPr>
          <w:p w14:paraId="2712CA31" w14:textId="77777777" w:rsidR="00284888" w:rsidRPr="009672E9" w:rsidRDefault="00284888" w:rsidP="001C3653">
            <w:pPr>
              <w:spacing w:after="0" w:line="240" w:lineRule="auto"/>
              <w:jc w:val="right"/>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30</w:t>
            </w:r>
          </w:p>
        </w:tc>
        <w:tc>
          <w:tcPr>
            <w:tcW w:w="1843" w:type="dxa"/>
            <w:shd w:val="clear" w:color="auto" w:fill="auto"/>
            <w:noWrap/>
            <w:vAlign w:val="center"/>
            <w:hideMark/>
          </w:tcPr>
          <w:p w14:paraId="16E38DB9" w14:textId="77777777" w:rsidR="00284888" w:rsidRPr="009672E9" w:rsidRDefault="00284888" w:rsidP="001C3653">
            <w:pPr>
              <w:spacing w:after="0" w:line="240" w:lineRule="auto"/>
              <w:jc w:val="right"/>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30</w:t>
            </w:r>
          </w:p>
        </w:tc>
        <w:tc>
          <w:tcPr>
            <w:tcW w:w="1984" w:type="dxa"/>
            <w:shd w:val="clear" w:color="auto" w:fill="auto"/>
            <w:noWrap/>
            <w:vAlign w:val="center"/>
            <w:hideMark/>
          </w:tcPr>
          <w:p w14:paraId="32C0B678"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0.00</w:t>
            </w:r>
          </w:p>
        </w:tc>
        <w:tc>
          <w:tcPr>
            <w:tcW w:w="1276" w:type="dxa"/>
            <w:shd w:val="clear" w:color="auto" w:fill="auto"/>
            <w:noWrap/>
            <w:vAlign w:val="center"/>
            <w:hideMark/>
          </w:tcPr>
          <w:p w14:paraId="2624DF47"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0%</w:t>
            </w:r>
          </w:p>
        </w:tc>
      </w:tr>
      <w:tr w:rsidR="000C42E9" w:rsidRPr="009672E9" w14:paraId="046B0267" w14:textId="77777777" w:rsidTr="003914E1">
        <w:trPr>
          <w:trHeight w:val="345"/>
        </w:trPr>
        <w:tc>
          <w:tcPr>
            <w:tcW w:w="3134" w:type="dxa"/>
            <w:shd w:val="clear" w:color="auto" w:fill="auto"/>
            <w:noWrap/>
            <w:vAlign w:val="center"/>
            <w:hideMark/>
          </w:tcPr>
          <w:p w14:paraId="7B645D6F" w14:textId="77777777" w:rsidR="00284888" w:rsidRPr="009672E9" w:rsidRDefault="00284888" w:rsidP="001C3653">
            <w:pPr>
              <w:spacing w:after="0" w:line="240" w:lineRule="auto"/>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 xml:space="preserve">   пени и штрафы</w:t>
            </w:r>
          </w:p>
        </w:tc>
        <w:tc>
          <w:tcPr>
            <w:tcW w:w="1701" w:type="dxa"/>
            <w:shd w:val="clear" w:color="auto" w:fill="auto"/>
            <w:noWrap/>
            <w:vAlign w:val="center"/>
            <w:hideMark/>
          </w:tcPr>
          <w:p w14:paraId="54616E39" w14:textId="77777777" w:rsidR="00284888" w:rsidRPr="009672E9" w:rsidRDefault="00284888" w:rsidP="001C3653">
            <w:pPr>
              <w:spacing w:after="0" w:line="240" w:lineRule="auto"/>
              <w:jc w:val="right"/>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682</w:t>
            </w:r>
          </w:p>
        </w:tc>
        <w:tc>
          <w:tcPr>
            <w:tcW w:w="1843" w:type="dxa"/>
            <w:shd w:val="clear" w:color="auto" w:fill="auto"/>
            <w:noWrap/>
            <w:vAlign w:val="center"/>
            <w:hideMark/>
          </w:tcPr>
          <w:p w14:paraId="38CE6723" w14:textId="77777777" w:rsidR="00284888" w:rsidRPr="009672E9" w:rsidRDefault="00284888" w:rsidP="001C3653">
            <w:pPr>
              <w:spacing w:after="0" w:line="240" w:lineRule="auto"/>
              <w:jc w:val="right"/>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338</w:t>
            </w:r>
          </w:p>
        </w:tc>
        <w:tc>
          <w:tcPr>
            <w:tcW w:w="1984" w:type="dxa"/>
            <w:shd w:val="clear" w:color="auto" w:fill="auto"/>
            <w:noWrap/>
            <w:vAlign w:val="center"/>
            <w:hideMark/>
          </w:tcPr>
          <w:p w14:paraId="615768CE"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-344.00</w:t>
            </w:r>
          </w:p>
        </w:tc>
        <w:tc>
          <w:tcPr>
            <w:tcW w:w="1276" w:type="dxa"/>
            <w:shd w:val="clear" w:color="auto" w:fill="auto"/>
            <w:noWrap/>
            <w:vAlign w:val="center"/>
            <w:hideMark/>
          </w:tcPr>
          <w:p w14:paraId="715C7E6D"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-50%</w:t>
            </w:r>
          </w:p>
        </w:tc>
      </w:tr>
      <w:tr w:rsidR="000C42E9" w:rsidRPr="009672E9" w14:paraId="71E5DAE7" w14:textId="77777777" w:rsidTr="003914E1">
        <w:trPr>
          <w:trHeight w:val="390"/>
        </w:trPr>
        <w:tc>
          <w:tcPr>
            <w:tcW w:w="3134" w:type="dxa"/>
            <w:shd w:val="clear" w:color="auto" w:fill="auto"/>
            <w:noWrap/>
            <w:vAlign w:val="center"/>
            <w:hideMark/>
          </w:tcPr>
          <w:p w14:paraId="1847E4FD" w14:textId="77777777" w:rsidR="00284888" w:rsidRPr="009672E9" w:rsidRDefault="00284888" w:rsidP="001C3653">
            <w:pPr>
              <w:spacing w:after="0" w:line="240" w:lineRule="auto"/>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ВСЕГО</w:t>
            </w:r>
          </w:p>
        </w:tc>
        <w:tc>
          <w:tcPr>
            <w:tcW w:w="1701" w:type="dxa"/>
            <w:shd w:val="clear" w:color="auto" w:fill="auto"/>
            <w:noWrap/>
            <w:vAlign w:val="center"/>
            <w:hideMark/>
          </w:tcPr>
          <w:p w14:paraId="192880E6"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393 143.00</w:t>
            </w:r>
          </w:p>
        </w:tc>
        <w:tc>
          <w:tcPr>
            <w:tcW w:w="1843" w:type="dxa"/>
            <w:shd w:val="clear" w:color="auto" w:fill="auto"/>
            <w:noWrap/>
            <w:vAlign w:val="center"/>
            <w:hideMark/>
          </w:tcPr>
          <w:p w14:paraId="41E5B9DE"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259 920.00</w:t>
            </w:r>
          </w:p>
        </w:tc>
        <w:tc>
          <w:tcPr>
            <w:tcW w:w="1984" w:type="dxa"/>
            <w:shd w:val="clear" w:color="auto" w:fill="auto"/>
            <w:noWrap/>
            <w:vAlign w:val="center"/>
            <w:hideMark/>
          </w:tcPr>
          <w:p w14:paraId="251849F9"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-133 223.00</w:t>
            </w:r>
          </w:p>
        </w:tc>
        <w:tc>
          <w:tcPr>
            <w:tcW w:w="1276" w:type="dxa"/>
            <w:shd w:val="clear" w:color="auto" w:fill="auto"/>
            <w:noWrap/>
            <w:vAlign w:val="center"/>
            <w:hideMark/>
          </w:tcPr>
          <w:p w14:paraId="2FDAA482"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-34%</w:t>
            </w:r>
          </w:p>
        </w:tc>
      </w:tr>
    </w:tbl>
    <w:p w14:paraId="1A0BBB4B" w14:textId="77777777" w:rsidR="00284888" w:rsidRPr="003914E1" w:rsidRDefault="00284888" w:rsidP="001C3653">
      <w:pPr>
        <w:spacing w:after="0" w:line="240" w:lineRule="auto"/>
        <w:ind w:firstLine="709"/>
        <w:jc w:val="both"/>
        <w:rPr>
          <w:rFonts w:ascii="Times New Roman" w:eastAsia="Times New Roman" w:hAnsi="Times New Roman"/>
          <w:b/>
          <w:sz w:val="28"/>
          <w:szCs w:val="28"/>
          <w:lang w:eastAsia="ru-RU"/>
        </w:rPr>
      </w:pPr>
    </w:p>
    <w:p w14:paraId="4F1CEAF6" w14:textId="77777777" w:rsidR="002D6AC0" w:rsidRPr="003914E1" w:rsidRDefault="002D6AC0" w:rsidP="001C3653">
      <w:pPr>
        <w:autoSpaceDE w:val="0"/>
        <w:autoSpaceDN w:val="0"/>
        <w:adjustRightInd w:val="0"/>
        <w:spacing w:after="0" w:line="240" w:lineRule="auto"/>
        <w:ind w:firstLine="709"/>
        <w:jc w:val="center"/>
        <w:rPr>
          <w:rFonts w:ascii="Times New Roman" w:hAnsi="Times New Roman"/>
          <w:sz w:val="28"/>
          <w:szCs w:val="28"/>
        </w:rPr>
      </w:pPr>
      <w:r w:rsidRPr="003914E1">
        <w:rPr>
          <w:rFonts w:ascii="Times New Roman" w:hAnsi="Times New Roman"/>
          <w:sz w:val="28"/>
          <w:szCs w:val="28"/>
        </w:rPr>
        <w:t>Организация работы с задолженностью юридических лиц и индивидуальных предпринимателей</w:t>
      </w:r>
    </w:p>
    <w:p w14:paraId="236EBA7B" w14:textId="77777777" w:rsidR="002D6AC0" w:rsidRPr="003914E1" w:rsidRDefault="002D6AC0" w:rsidP="001C3653">
      <w:pPr>
        <w:autoSpaceDE w:val="0"/>
        <w:autoSpaceDN w:val="0"/>
        <w:adjustRightInd w:val="0"/>
        <w:spacing w:after="0" w:line="240" w:lineRule="auto"/>
        <w:ind w:firstLine="709"/>
        <w:jc w:val="both"/>
        <w:rPr>
          <w:rFonts w:ascii="Times New Roman" w:hAnsi="Times New Roman"/>
          <w:sz w:val="28"/>
          <w:szCs w:val="28"/>
        </w:rPr>
      </w:pPr>
    </w:p>
    <w:p w14:paraId="69F4D5BA" w14:textId="77777777" w:rsidR="002D6AC0" w:rsidRPr="003914E1" w:rsidRDefault="002D6AC0" w:rsidP="001C3653">
      <w:pPr>
        <w:spacing w:after="0" w:line="240" w:lineRule="auto"/>
        <w:ind w:firstLine="709"/>
        <w:jc w:val="both"/>
        <w:rPr>
          <w:rFonts w:ascii="Times New Roman" w:eastAsia="Times New Roman" w:hAnsi="Times New Roman"/>
          <w:sz w:val="28"/>
          <w:szCs w:val="28"/>
          <w:lang w:eastAsia="ru-RU"/>
        </w:rPr>
      </w:pPr>
      <w:r w:rsidRPr="003914E1">
        <w:rPr>
          <w:rFonts w:ascii="Times New Roman" w:eastAsia="Times New Roman" w:hAnsi="Times New Roman"/>
          <w:sz w:val="28"/>
          <w:szCs w:val="28"/>
          <w:lang w:eastAsia="ru-RU"/>
        </w:rPr>
        <w:t xml:space="preserve">Инспекция </w:t>
      </w:r>
      <w:proofErr w:type="gramStart"/>
      <w:r w:rsidRPr="003914E1">
        <w:rPr>
          <w:rFonts w:ascii="Times New Roman" w:eastAsia="Times New Roman" w:hAnsi="Times New Roman"/>
          <w:sz w:val="28"/>
          <w:szCs w:val="28"/>
          <w:lang w:eastAsia="ru-RU"/>
        </w:rPr>
        <w:t>в соответствии с законодательством для урегулирования задолженности по обязательным платежам в бюджетную систему</w:t>
      </w:r>
      <w:proofErr w:type="gramEnd"/>
      <w:r w:rsidRPr="003914E1">
        <w:rPr>
          <w:rFonts w:ascii="Times New Roman" w:eastAsia="Times New Roman" w:hAnsi="Times New Roman"/>
          <w:sz w:val="28"/>
          <w:szCs w:val="28"/>
          <w:lang w:eastAsia="ru-RU"/>
        </w:rPr>
        <w:t xml:space="preserve"> Российской Федерации использует весь комплекс мер:</w:t>
      </w:r>
    </w:p>
    <w:p w14:paraId="70B820A0" w14:textId="77777777" w:rsidR="002D6AC0" w:rsidRPr="003914E1" w:rsidRDefault="002D6AC0" w:rsidP="001C3653">
      <w:pPr>
        <w:numPr>
          <w:ilvl w:val="0"/>
          <w:numId w:val="27"/>
        </w:numPr>
        <w:spacing w:after="0" w:line="240" w:lineRule="auto"/>
        <w:ind w:firstLine="709"/>
        <w:jc w:val="both"/>
        <w:rPr>
          <w:rFonts w:ascii="Times New Roman" w:eastAsia="Times New Roman" w:hAnsi="Times New Roman"/>
          <w:sz w:val="28"/>
          <w:szCs w:val="28"/>
          <w:lang w:eastAsia="ru-RU"/>
        </w:rPr>
      </w:pPr>
      <w:r w:rsidRPr="003914E1">
        <w:rPr>
          <w:rFonts w:ascii="Times New Roman" w:eastAsia="Times New Roman" w:hAnsi="Times New Roman"/>
          <w:sz w:val="28"/>
          <w:szCs w:val="28"/>
          <w:lang w:eastAsia="ru-RU"/>
        </w:rPr>
        <w:t>Списание задолженности произведено на 96,4 млн. руб.</w:t>
      </w:r>
    </w:p>
    <w:p w14:paraId="62C89515" w14:textId="77777777" w:rsidR="002D6AC0" w:rsidRPr="003914E1" w:rsidRDefault="002D6AC0" w:rsidP="001C3653">
      <w:pPr>
        <w:numPr>
          <w:ilvl w:val="0"/>
          <w:numId w:val="27"/>
        </w:numPr>
        <w:spacing w:after="0" w:line="240" w:lineRule="auto"/>
        <w:ind w:firstLine="709"/>
        <w:jc w:val="both"/>
        <w:rPr>
          <w:rFonts w:ascii="Times New Roman" w:eastAsia="Times New Roman" w:hAnsi="Times New Roman"/>
          <w:sz w:val="28"/>
          <w:szCs w:val="28"/>
          <w:lang w:eastAsia="ru-RU"/>
        </w:rPr>
      </w:pPr>
      <w:r w:rsidRPr="003914E1">
        <w:rPr>
          <w:rFonts w:ascii="Times New Roman" w:eastAsia="Times New Roman" w:hAnsi="Times New Roman"/>
          <w:sz w:val="28"/>
          <w:szCs w:val="28"/>
          <w:lang w:eastAsia="ru-RU"/>
        </w:rPr>
        <w:t>Принудительное взыскание задолженности по обязательным платежам в бюджетную систему Российской Федерации проводится в максимально короткие сроки.</w:t>
      </w:r>
    </w:p>
    <w:p w14:paraId="440C2351" w14:textId="77777777" w:rsidR="002D6AC0" w:rsidRPr="003914E1" w:rsidRDefault="00284888" w:rsidP="001C3653">
      <w:pPr>
        <w:numPr>
          <w:ilvl w:val="0"/>
          <w:numId w:val="27"/>
        </w:numPr>
        <w:spacing w:after="0" w:line="240" w:lineRule="auto"/>
        <w:ind w:firstLine="709"/>
        <w:jc w:val="both"/>
        <w:rPr>
          <w:rFonts w:ascii="Times New Roman" w:eastAsia="Times New Roman" w:hAnsi="Times New Roman"/>
          <w:sz w:val="28"/>
          <w:szCs w:val="28"/>
          <w:lang w:eastAsia="ru-RU"/>
        </w:rPr>
      </w:pPr>
      <w:r w:rsidRPr="003914E1">
        <w:rPr>
          <w:rFonts w:ascii="Times New Roman" w:eastAsia="Times New Roman" w:hAnsi="Times New Roman"/>
          <w:sz w:val="28"/>
          <w:szCs w:val="28"/>
          <w:lang w:eastAsia="ru-RU"/>
        </w:rPr>
        <w:t>За 2021</w:t>
      </w:r>
      <w:r w:rsidR="00B74948" w:rsidRPr="003914E1">
        <w:rPr>
          <w:rFonts w:ascii="Times New Roman" w:eastAsia="Times New Roman" w:hAnsi="Times New Roman"/>
          <w:sz w:val="28"/>
          <w:szCs w:val="28"/>
          <w:lang w:eastAsia="ru-RU"/>
        </w:rPr>
        <w:t xml:space="preserve"> год в адрес налогоплательщиков-</w:t>
      </w:r>
      <w:r w:rsidR="002D6AC0" w:rsidRPr="003914E1">
        <w:rPr>
          <w:rFonts w:ascii="Times New Roman" w:eastAsia="Times New Roman" w:hAnsi="Times New Roman"/>
          <w:sz w:val="28"/>
          <w:szCs w:val="28"/>
          <w:lang w:eastAsia="ru-RU"/>
        </w:rPr>
        <w:t xml:space="preserve">должников направлено </w:t>
      </w:r>
      <w:r w:rsidR="00B74948" w:rsidRPr="003914E1">
        <w:rPr>
          <w:rFonts w:ascii="Times New Roman" w:eastAsia="Times New Roman" w:hAnsi="Times New Roman"/>
          <w:sz w:val="28"/>
          <w:szCs w:val="28"/>
          <w:lang w:eastAsia="ru-RU"/>
        </w:rPr>
        <w:t>9,4</w:t>
      </w:r>
      <w:r w:rsidR="002D6AC0" w:rsidRPr="003914E1">
        <w:rPr>
          <w:rFonts w:ascii="Times New Roman" w:eastAsia="Times New Roman" w:hAnsi="Times New Roman"/>
          <w:sz w:val="28"/>
          <w:szCs w:val="28"/>
          <w:lang w:eastAsia="ru-RU"/>
        </w:rPr>
        <w:t xml:space="preserve"> тыс. требований </w:t>
      </w:r>
      <w:r w:rsidR="00B74948" w:rsidRPr="003914E1">
        <w:rPr>
          <w:rFonts w:ascii="Times New Roman" w:eastAsia="Times New Roman" w:hAnsi="Times New Roman"/>
          <w:sz w:val="28"/>
          <w:szCs w:val="28"/>
          <w:lang w:eastAsia="ru-RU"/>
        </w:rPr>
        <w:t>об уплате налогов на сумму 1 741</w:t>
      </w:r>
      <w:r w:rsidR="002D6AC0" w:rsidRPr="003914E1">
        <w:rPr>
          <w:rFonts w:ascii="Times New Roman" w:eastAsia="Times New Roman" w:hAnsi="Times New Roman"/>
          <w:sz w:val="28"/>
          <w:szCs w:val="28"/>
          <w:lang w:eastAsia="ru-RU"/>
        </w:rPr>
        <w:t xml:space="preserve"> млн. руб.  Погашено должниками после получения требований </w:t>
      </w:r>
      <w:r w:rsidR="00B74948" w:rsidRPr="003914E1">
        <w:rPr>
          <w:rFonts w:ascii="Times New Roman" w:eastAsia="Times New Roman" w:hAnsi="Times New Roman"/>
          <w:sz w:val="28"/>
          <w:szCs w:val="28"/>
          <w:lang w:eastAsia="ru-RU"/>
        </w:rPr>
        <w:t>514 млн. руб. или 30</w:t>
      </w:r>
      <w:r w:rsidR="002D6AC0" w:rsidRPr="003914E1">
        <w:rPr>
          <w:rFonts w:ascii="Times New Roman" w:eastAsia="Times New Roman" w:hAnsi="Times New Roman"/>
          <w:sz w:val="28"/>
          <w:szCs w:val="28"/>
          <w:lang w:eastAsia="ru-RU"/>
        </w:rPr>
        <w:t xml:space="preserve">%. </w:t>
      </w:r>
    </w:p>
    <w:p w14:paraId="20B3A85A" w14:textId="78BBFC70" w:rsidR="002D6AC0" w:rsidRPr="003914E1" w:rsidRDefault="002D6AC0" w:rsidP="001C3653">
      <w:pPr>
        <w:numPr>
          <w:ilvl w:val="0"/>
          <w:numId w:val="27"/>
        </w:numPr>
        <w:spacing w:after="0" w:line="240" w:lineRule="auto"/>
        <w:ind w:firstLine="709"/>
        <w:jc w:val="both"/>
        <w:rPr>
          <w:rFonts w:ascii="Times New Roman" w:eastAsia="Times New Roman" w:hAnsi="Times New Roman"/>
          <w:sz w:val="28"/>
          <w:szCs w:val="28"/>
          <w:lang w:eastAsia="ru-RU"/>
        </w:rPr>
      </w:pPr>
      <w:r w:rsidRPr="003914E1">
        <w:rPr>
          <w:rFonts w:ascii="Times New Roman" w:eastAsia="Times New Roman" w:hAnsi="Times New Roman"/>
          <w:sz w:val="28"/>
          <w:szCs w:val="28"/>
          <w:lang w:eastAsia="ru-RU"/>
        </w:rPr>
        <w:t>С расчетных (текущих) валютных счетов налогоплательщиков з</w:t>
      </w:r>
      <w:r w:rsidR="00B74948" w:rsidRPr="003914E1">
        <w:rPr>
          <w:rFonts w:ascii="Times New Roman" w:eastAsia="Times New Roman" w:hAnsi="Times New Roman"/>
          <w:sz w:val="28"/>
          <w:szCs w:val="28"/>
          <w:lang w:eastAsia="ru-RU"/>
        </w:rPr>
        <w:t>а 2021</w:t>
      </w:r>
      <w:r w:rsidRPr="003914E1">
        <w:rPr>
          <w:rFonts w:ascii="Times New Roman" w:eastAsia="Times New Roman" w:hAnsi="Times New Roman"/>
          <w:sz w:val="28"/>
          <w:szCs w:val="28"/>
          <w:lang w:eastAsia="ru-RU"/>
        </w:rPr>
        <w:t xml:space="preserve"> год в бюджетную систему в погашение задолженности взыскано в бесспорном порядке </w:t>
      </w:r>
      <w:r w:rsidR="00B74948" w:rsidRPr="003914E1">
        <w:rPr>
          <w:rFonts w:ascii="Times New Roman" w:eastAsia="Times New Roman" w:hAnsi="Times New Roman"/>
          <w:sz w:val="28"/>
          <w:szCs w:val="28"/>
          <w:lang w:eastAsia="ru-RU"/>
        </w:rPr>
        <w:t>341</w:t>
      </w:r>
      <w:r w:rsidRPr="003914E1">
        <w:rPr>
          <w:rFonts w:ascii="Times New Roman" w:eastAsia="Times New Roman" w:hAnsi="Times New Roman"/>
          <w:sz w:val="28"/>
          <w:szCs w:val="28"/>
          <w:lang w:eastAsia="ru-RU"/>
        </w:rPr>
        <w:t xml:space="preserve"> млн. руб. или </w:t>
      </w:r>
      <w:r w:rsidR="00B74948" w:rsidRPr="003914E1">
        <w:rPr>
          <w:rFonts w:ascii="Times New Roman" w:eastAsia="Times New Roman" w:hAnsi="Times New Roman"/>
          <w:sz w:val="28"/>
          <w:szCs w:val="28"/>
          <w:lang w:eastAsia="ru-RU"/>
        </w:rPr>
        <w:t>42</w:t>
      </w:r>
      <w:r w:rsidRPr="003914E1">
        <w:rPr>
          <w:rFonts w:ascii="Times New Roman" w:eastAsia="Times New Roman" w:hAnsi="Times New Roman"/>
          <w:sz w:val="28"/>
          <w:szCs w:val="28"/>
          <w:lang w:eastAsia="ru-RU"/>
        </w:rPr>
        <w:t>% от суммы принятых решений о взыска</w:t>
      </w:r>
      <w:r w:rsidR="003914E1">
        <w:rPr>
          <w:rFonts w:ascii="Times New Roman" w:eastAsia="Times New Roman" w:hAnsi="Times New Roman"/>
          <w:sz w:val="28"/>
          <w:szCs w:val="28"/>
          <w:lang w:eastAsia="ru-RU"/>
        </w:rPr>
        <w:t>нии за счет денежных средств.</w:t>
      </w:r>
    </w:p>
    <w:p w14:paraId="274E5AF1" w14:textId="77777777" w:rsidR="002D6AC0" w:rsidRPr="003914E1" w:rsidRDefault="002D6AC0" w:rsidP="001C3653">
      <w:pPr>
        <w:spacing w:after="0" w:line="240" w:lineRule="auto"/>
        <w:ind w:left="709"/>
        <w:jc w:val="both"/>
        <w:rPr>
          <w:rFonts w:ascii="Times New Roman" w:eastAsia="Times New Roman" w:hAnsi="Times New Roman"/>
          <w:sz w:val="28"/>
          <w:szCs w:val="28"/>
          <w:lang w:eastAsia="ru-RU"/>
        </w:rPr>
      </w:pPr>
    </w:p>
    <w:p w14:paraId="5ED03E2F" w14:textId="77777777" w:rsidR="003914E1" w:rsidRDefault="002D6AC0" w:rsidP="001C3653">
      <w:pPr>
        <w:autoSpaceDE w:val="0"/>
        <w:autoSpaceDN w:val="0"/>
        <w:adjustRightInd w:val="0"/>
        <w:spacing w:after="0" w:line="240" w:lineRule="auto"/>
        <w:jc w:val="center"/>
        <w:rPr>
          <w:rFonts w:ascii="Times New Roman" w:hAnsi="Times New Roman"/>
          <w:sz w:val="28"/>
          <w:szCs w:val="28"/>
        </w:rPr>
      </w:pPr>
      <w:r w:rsidRPr="003914E1">
        <w:rPr>
          <w:rFonts w:ascii="Times New Roman" w:hAnsi="Times New Roman"/>
          <w:sz w:val="28"/>
          <w:szCs w:val="28"/>
        </w:rPr>
        <w:t xml:space="preserve">Организация работы с задолженностью физических лиц, </w:t>
      </w:r>
    </w:p>
    <w:p w14:paraId="040385A7" w14:textId="75EE87AF" w:rsidR="002D6AC0" w:rsidRDefault="002D6AC0" w:rsidP="001C3653">
      <w:pPr>
        <w:autoSpaceDE w:val="0"/>
        <w:autoSpaceDN w:val="0"/>
        <w:adjustRightInd w:val="0"/>
        <w:spacing w:after="0" w:line="240" w:lineRule="auto"/>
        <w:jc w:val="center"/>
        <w:rPr>
          <w:rFonts w:ascii="Times New Roman" w:hAnsi="Times New Roman"/>
          <w:sz w:val="28"/>
          <w:szCs w:val="28"/>
        </w:rPr>
      </w:pPr>
      <w:proofErr w:type="gramStart"/>
      <w:r w:rsidRPr="003914E1">
        <w:rPr>
          <w:rFonts w:ascii="Times New Roman" w:hAnsi="Times New Roman"/>
          <w:sz w:val="28"/>
          <w:szCs w:val="28"/>
        </w:rPr>
        <w:t>зачисляемой</w:t>
      </w:r>
      <w:proofErr w:type="gramEnd"/>
      <w:r w:rsidRPr="003914E1">
        <w:rPr>
          <w:rFonts w:ascii="Times New Roman" w:hAnsi="Times New Roman"/>
          <w:sz w:val="28"/>
          <w:szCs w:val="28"/>
        </w:rPr>
        <w:t xml:space="preserve"> в местные бюджеты</w:t>
      </w:r>
    </w:p>
    <w:p w14:paraId="5AD83304" w14:textId="77777777" w:rsidR="003914E1" w:rsidRPr="003914E1" w:rsidRDefault="003914E1" w:rsidP="001C3653">
      <w:pPr>
        <w:autoSpaceDE w:val="0"/>
        <w:autoSpaceDN w:val="0"/>
        <w:adjustRightInd w:val="0"/>
        <w:spacing w:after="0" w:line="240" w:lineRule="auto"/>
        <w:jc w:val="center"/>
        <w:rPr>
          <w:rFonts w:ascii="Times New Roman" w:hAnsi="Times New Roman"/>
          <w:sz w:val="28"/>
          <w:szCs w:val="28"/>
        </w:rPr>
      </w:pPr>
    </w:p>
    <w:p w14:paraId="162B10B1" w14:textId="211F7B54" w:rsidR="002D6AC0" w:rsidRPr="003914E1" w:rsidRDefault="00284888" w:rsidP="001C3653">
      <w:pPr>
        <w:spacing w:after="0" w:line="240" w:lineRule="auto"/>
        <w:ind w:firstLine="709"/>
        <w:jc w:val="both"/>
        <w:rPr>
          <w:rFonts w:ascii="Times New Roman" w:eastAsia="Times New Roman" w:hAnsi="Times New Roman"/>
          <w:sz w:val="28"/>
          <w:szCs w:val="28"/>
          <w:lang w:eastAsia="ru-RU"/>
        </w:rPr>
      </w:pPr>
      <w:r w:rsidRPr="003914E1">
        <w:rPr>
          <w:rFonts w:ascii="Times New Roman" w:eastAsia="Times New Roman" w:hAnsi="Times New Roman"/>
          <w:sz w:val="28"/>
          <w:szCs w:val="28"/>
          <w:lang w:eastAsia="ru-RU"/>
        </w:rPr>
        <w:t>По состоянию на 01.01.2022</w:t>
      </w:r>
      <w:r w:rsidR="002D6AC0" w:rsidRPr="003914E1">
        <w:rPr>
          <w:rFonts w:ascii="Times New Roman" w:eastAsia="Times New Roman" w:hAnsi="Times New Roman"/>
          <w:sz w:val="28"/>
          <w:szCs w:val="28"/>
          <w:lang w:eastAsia="ru-RU"/>
        </w:rPr>
        <w:t xml:space="preserve"> задолженность по имущественным налогам физических лиц, зачисляемым в местные бюджеты</w:t>
      </w:r>
      <w:r w:rsidRPr="003914E1">
        <w:rPr>
          <w:rFonts w:ascii="Times New Roman" w:eastAsia="Times New Roman" w:hAnsi="Times New Roman"/>
          <w:sz w:val="28"/>
          <w:szCs w:val="28"/>
          <w:lang w:eastAsia="ru-RU"/>
        </w:rPr>
        <w:t>, составила 35.9</w:t>
      </w:r>
      <w:r w:rsidR="002D6AC0" w:rsidRPr="003914E1">
        <w:rPr>
          <w:rFonts w:ascii="Times New Roman" w:eastAsia="Times New Roman" w:hAnsi="Times New Roman"/>
          <w:sz w:val="28"/>
          <w:szCs w:val="28"/>
          <w:lang w:eastAsia="ru-RU"/>
        </w:rPr>
        <w:t xml:space="preserve"> млн</w:t>
      </w:r>
      <w:r w:rsidRPr="003914E1">
        <w:rPr>
          <w:rFonts w:ascii="Times New Roman" w:eastAsia="Times New Roman" w:hAnsi="Times New Roman"/>
          <w:sz w:val="28"/>
          <w:szCs w:val="28"/>
          <w:lang w:eastAsia="ru-RU"/>
        </w:rPr>
        <w:t>. руб., в том числе по налогу 31.4</w:t>
      </w:r>
      <w:r w:rsidR="002D6AC0" w:rsidRPr="003914E1">
        <w:rPr>
          <w:rFonts w:ascii="Times New Roman" w:eastAsia="Times New Roman" w:hAnsi="Times New Roman"/>
          <w:sz w:val="28"/>
          <w:szCs w:val="28"/>
          <w:lang w:eastAsia="ru-RU"/>
        </w:rPr>
        <w:t xml:space="preserve"> млн</w:t>
      </w:r>
      <w:r w:rsidRPr="003914E1">
        <w:rPr>
          <w:rFonts w:ascii="Times New Roman" w:eastAsia="Times New Roman" w:hAnsi="Times New Roman"/>
          <w:sz w:val="28"/>
          <w:szCs w:val="28"/>
          <w:lang w:eastAsia="ru-RU"/>
        </w:rPr>
        <w:t>. руб., в сравнении с 01.01.2021</w:t>
      </w:r>
      <w:r w:rsidR="002D6AC0" w:rsidRPr="003914E1">
        <w:rPr>
          <w:rFonts w:ascii="Times New Roman" w:eastAsia="Times New Roman" w:hAnsi="Times New Roman"/>
          <w:sz w:val="28"/>
          <w:szCs w:val="28"/>
          <w:lang w:eastAsia="ru-RU"/>
        </w:rPr>
        <w:t xml:space="preserve"> задолженность </w:t>
      </w:r>
      <w:r w:rsidRPr="003914E1">
        <w:rPr>
          <w:rFonts w:ascii="Times New Roman" w:eastAsia="Times New Roman" w:hAnsi="Times New Roman"/>
          <w:sz w:val="28"/>
          <w:szCs w:val="28"/>
          <w:lang w:eastAsia="ru-RU"/>
        </w:rPr>
        <w:t>снизилась</w:t>
      </w:r>
      <w:r w:rsidR="002D6AC0" w:rsidRPr="003914E1">
        <w:rPr>
          <w:rFonts w:ascii="Times New Roman" w:eastAsia="Times New Roman" w:hAnsi="Times New Roman"/>
          <w:sz w:val="28"/>
          <w:szCs w:val="28"/>
          <w:lang w:eastAsia="ru-RU"/>
        </w:rPr>
        <w:t xml:space="preserve"> на </w:t>
      </w:r>
      <w:r w:rsidRPr="003914E1">
        <w:rPr>
          <w:rFonts w:ascii="Times New Roman" w:eastAsia="Times New Roman" w:hAnsi="Times New Roman"/>
          <w:sz w:val="28"/>
          <w:szCs w:val="28"/>
          <w:lang w:eastAsia="ru-RU"/>
        </w:rPr>
        <w:t>0,3</w:t>
      </w:r>
      <w:r w:rsidR="002D6AC0" w:rsidRPr="003914E1">
        <w:rPr>
          <w:rFonts w:ascii="Times New Roman" w:eastAsia="Times New Roman" w:hAnsi="Times New Roman"/>
          <w:sz w:val="28"/>
          <w:szCs w:val="28"/>
          <w:lang w:eastAsia="ru-RU"/>
        </w:rPr>
        <w:t xml:space="preserve"> млн. руб. или </w:t>
      </w:r>
      <w:r w:rsidRPr="003914E1">
        <w:rPr>
          <w:rFonts w:ascii="Times New Roman" w:eastAsia="Times New Roman" w:hAnsi="Times New Roman"/>
          <w:sz w:val="28"/>
          <w:szCs w:val="28"/>
          <w:lang w:eastAsia="ru-RU"/>
        </w:rPr>
        <w:t>1</w:t>
      </w:r>
      <w:r w:rsidR="002D6AC0" w:rsidRPr="003914E1">
        <w:rPr>
          <w:rFonts w:ascii="Times New Roman" w:eastAsia="Times New Roman" w:hAnsi="Times New Roman"/>
          <w:sz w:val="28"/>
          <w:szCs w:val="28"/>
          <w:lang w:eastAsia="ru-RU"/>
        </w:rPr>
        <w:t>%</w:t>
      </w:r>
      <w:r w:rsidR="00304EB8">
        <w:rPr>
          <w:rFonts w:ascii="Times New Roman" w:eastAsia="Times New Roman" w:hAnsi="Times New Roman"/>
          <w:sz w:val="28"/>
          <w:szCs w:val="28"/>
          <w:lang w:eastAsia="ru-RU"/>
        </w:rPr>
        <w:t>.</w:t>
      </w:r>
    </w:p>
    <w:p w14:paraId="0D2C128C" w14:textId="6B3D8BA6" w:rsidR="002D6AC0" w:rsidRPr="003914E1" w:rsidRDefault="002D6AC0" w:rsidP="001C3653">
      <w:pPr>
        <w:spacing w:after="0" w:line="240" w:lineRule="auto"/>
        <w:ind w:left="567"/>
        <w:jc w:val="right"/>
        <w:rPr>
          <w:rFonts w:ascii="Times New Roman" w:eastAsia="Times New Roman" w:hAnsi="Times New Roman"/>
          <w:sz w:val="28"/>
          <w:szCs w:val="28"/>
          <w:lang w:eastAsia="ru-RU"/>
        </w:rPr>
      </w:pPr>
      <w:r w:rsidRPr="003914E1">
        <w:rPr>
          <w:rFonts w:ascii="Times New Roman" w:eastAsia="Times New Roman" w:hAnsi="Times New Roman"/>
          <w:sz w:val="28"/>
          <w:szCs w:val="28"/>
          <w:lang w:eastAsia="ru-RU"/>
        </w:rPr>
        <w:lastRenderedPageBreak/>
        <w:t>тыс. руб</w:t>
      </w:r>
      <w:r w:rsidR="003914E1" w:rsidRPr="003914E1">
        <w:rPr>
          <w:rFonts w:ascii="Times New Roman" w:eastAsia="Times New Roman" w:hAnsi="Times New Roman"/>
          <w:sz w:val="28"/>
          <w:szCs w:val="28"/>
          <w:lang w:eastAsia="ru-RU"/>
        </w:rPr>
        <w:t>.</w:t>
      </w:r>
    </w:p>
    <w:tbl>
      <w:tblPr>
        <w:tblW w:w="9938" w:type="dxa"/>
        <w:tblInd w:w="93" w:type="dxa"/>
        <w:tblLook w:val="04A0" w:firstRow="1" w:lastRow="0" w:firstColumn="1" w:lastColumn="0" w:noHBand="0" w:noVBand="1"/>
      </w:tblPr>
      <w:tblGrid>
        <w:gridCol w:w="3701"/>
        <w:gridCol w:w="1701"/>
        <w:gridCol w:w="1559"/>
        <w:gridCol w:w="1701"/>
        <w:gridCol w:w="1276"/>
      </w:tblGrid>
      <w:tr w:rsidR="000C42E9" w:rsidRPr="009672E9" w14:paraId="2C891F28" w14:textId="77777777" w:rsidTr="003914E1">
        <w:trPr>
          <w:trHeight w:val="345"/>
        </w:trPr>
        <w:tc>
          <w:tcPr>
            <w:tcW w:w="3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D039D5" w14:textId="77777777" w:rsidR="00284888" w:rsidRPr="009672E9" w:rsidRDefault="00284888" w:rsidP="001C3653">
            <w:pPr>
              <w:spacing w:after="0" w:line="240" w:lineRule="auto"/>
              <w:jc w:val="both"/>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Налог</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5478A54" w14:textId="77777777" w:rsidR="00284888" w:rsidRPr="009672E9" w:rsidRDefault="00284888" w:rsidP="001C3653">
            <w:pPr>
              <w:spacing w:after="0" w:line="240" w:lineRule="auto"/>
              <w:jc w:val="center"/>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01.01.2021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4928C5C" w14:textId="77777777" w:rsidR="00284888" w:rsidRPr="009672E9" w:rsidRDefault="00284888" w:rsidP="001C3653">
            <w:pPr>
              <w:spacing w:after="0" w:line="240" w:lineRule="auto"/>
              <w:jc w:val="center"/>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01.01.2022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51F8913" w14:textId="77777777" w:rsidR="00284888" w:rsidRPr="009672E9" w:rsidRDefault="00284888" w:rsidP="001C3653">
            <w:pPr>
              <w:spacing w:after="0" w:line="240" w:lineRule="auto"/>
              <w:jc w:val="center"/>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Изменение</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5DA8E13" w14:textId="77777777" w:rsidR="00284888" w:rsidRPr="009672E9" w:rsidRDefault="00284888" w:rsidP="001C3653">
            <w:pPr>
              <w:spacing w:after="0" w:line="240" w:lineRule="auto"/>
              <w:jc w:val="center"/>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w:t>
            </w:r>
          </w:p>
        </w:tc>
      </w:tr>
      <w:tr w:rsidR="000C42E9" w:rsidRPr="009672E9" w14:paraId="6D0EED13" w14:textId="77777777" w:rsidTr="003914E1">
        <w:trPr>
          <w:trHeight w:val="345"/>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14:paraId="237D1A79" w14:textId="77777777" w:rsidR="00284888" w:rsidRPr="009672E9" w:rsidRDefault="00284888" w:rsidP="001C3653">
            <w:pPr>
              <w:spacing w:after="0" w:line="240" w:lineRule="auto"/>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Налог на имущество ФЛ</w:t>
            </w:r>
          </w:p>
        </w:tc>
        <w:tc>
          <w:tcPr>
            <w:tcW w:w="1701" w:type="dxa"/>
            <w:tcBorders>
              <w:top w:val="nil"/>
              <w:left w:val="nil"/>
              <w:bottom w:val="single" w:sz="8" w:space="0" w:color="auto"/>
              <w:right w:val="single" w:sz="8" w:space="0" w:color="auto"/>
            </w:tcBorders>
            <w:shd w:val="clear" w:color="auto" w:fill="auto"/>
            <w:noWrap/>
            <w:vAlign w:val="center"/>
            <w:hideMark/>
          </w:tcPr>
          <w:p w14:paraId="116D5EBD"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23 034.00</w:t>
            </w:r>
          </w:p>
        </w:tc>
        <w:tc>
          <w:tcPr>
            <w:tcW w:w="1559" w:type="dxa"/>
            <w:tcBorders>
              <w:top w:val="nil"/>
              <w:left w:val="nil"/>
              <w:bottom w:val="single" w:sz="8" w:space="0" w:color="auto"/>
              <w:right w:val="single" w:sz="8" w:space="0" w:color="auto"/>
            </w:tcBorders>
            <w:shd w:val="clear" w:color="auto" w:fill="auto"/>
            <w:noWrap/>
            <w:vAlign w:val="center"/>
            <w:hideMark/>
          </w:tcPr>
          <w:p w14:paraId="2BD836C7"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22 740.00</w:t>
            </w:r>
          </w:p>
        </w:tc>
        <w:tc>
          <w:tcPr>
            <w:tcW w:w="1701" w:type="dxa"/>
            <w:tcBorders>
              <w:top w:val="nil"/>
              <w:left w:val="nil"/>
              <w:bottom w:val="single" w:sz="8" w:space="0" w:color="auto"/>
              <w:right w:val="single" w:sz="8" w:space="0" w:color="auto"/>
            </w:tcBorders>
            <w:shd w:val="clear" w:color="auto" w:fill="auto"/>
            <w:noWrap/>
            <w:vAlign w:val="center"/>
            <w:hideMark/>
          </w:tcPr>
          <w:p w14:paraId="20BA3A06"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-294.00</w:t>
            </w:r>
          </w:p>
        </w:tc>
        <w:tc>
          <w:tcPr>
            <w:tcW w:w="1276" w:type="dxa"/>
            <w:tcBorders>
              <w:top w:val="nil"/>
              <w:left w:val="nil"/>
              <w:bottom w:val="single" w:sz="8" w:space="0" w:color="auto"/>
              <w:right w:val="single" w:sz="8" w:space="0" w:color="auto"/>
            </w:tcBorders>
            <w:shd w:val="clear" w:color="auto" w:fill="auto"/>
            <w:noWrap/>
            <w:vAlign w:val="center"/>
            <w:hideMark/>
          </w:tcPr>
          <w:p w14:paraId="2350C7D5"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-1%</w:t>
            </w:r>
          </w:p>
        </w:tc>
      </w:tr>
      <w:tr w:rsidR="000C42E9" w:rsidRPr="009672E9" w14:paraId="297A3CD9" w14:textId="77777777" w:rsidTr="003914E1">
        <w:trPr>
          <w:trHeight w:val="345"/>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14:paraId="70A9E2AB" w14:textId="77777777" w:rsidR="00284888" w:rsidRPr="009672E9" w:rsidRDefault="00284888" w:rsidP="001C3653">
            <w:pPr>
              <w:spacing w:after="0" w:line="240" w:lineRule="auto"/>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 xml:space="preserve">   налог</w:t>
            </w:r>
          </w:p>
        </w:tc>
        <w:tc>
          <w:tcPr>
            <w:tcW w:w="1701" w:type="dxa"/>
            <w:tcBorders>
              <w:top w:val="nil"/>
              <w:left w:val="nil"/>
              <w:bottom w:val="single" w:sz="8" w:space="0" w:color="auto"/>
              <w:right w:val="single" w:sz="8" w:space="0" w:color="auto"/>
            </w:tcBorders>
            <w:shd w:val="clear" w:color="auto" w:fill="auto"/>
            <w:noWrap/>
            <w:vAlign w:val="center"/>
            <w:hideMark/>
          </w:tcPr>
          <w:p w14:paraId="4069A232" w14:textId="77777777" w:rsidR="00284888" w:rsidRPr="009672E9" w:rsidRDefault="00284888" w:rsidP="001C3653">
            <w:pPr>
              <w:spacing w:after="0" w:line="240" w:lineRule="auto"/>
              <w:jc w:val="right"/>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21 216.00</w:t>
            </w:r>
          </w:p>
        </w:tc>
        <w:tc>
          <w:tcPr>
            <w:tcW w:w="1559" w:type="dxa"/>
            <w:tcBorders>
              <w:top w:val="nil"/>
              <w:left w:val="nil"/>
              <w:bottom w:val="single" w:sz="8" w:space="0" w:color="auto"/>
              <w:right w:val="single" w:sz="8" w:space="0" w:color="auto"/>
            </w:tcBorders>
            <w:shd w:val="clear" w:color="auto" w:fill="auto"/>
            <w:noWrap/>
            <w:vAlign w:val="center"/>
            <w:hideMark/>
          </w:tcPr>
          <w:p w14:paraId="2F803D8B" w14:textId="77777777" w:rsidR="00284888" w:rsidRPr="009672E9" w:rsidRDefault="00284888" w:rsidP="001C3653">
            <w:pPr>
              <w:spacing w:after="0" w:line="240" w:lineRule="auto"/>
              <w:jc w:val="right"/>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20 245.00</w:t>
            </w:r>
          </w:p>
        </w:tc>
        <w:tc>
          <w:tcPr>
            <w:tcW w:w="1701" w:type="dxa"/>
            <w:tcBorders>
              <w:top w:val="nil"/>
              <w:left w:val="nil"/>
              <w:bottom w:val="single" w:sz="8" w:space="0" w:color="auto"/>
              <w:right w:val="single" w:sz="8" w:space="0" w:color="auto"/>
            </w:tcBorders>
            <w:shd w:val="clear" w:color="auto" w:fill="auto"/>
            <w:noWrap/>
            <w:vAlign w:val="center"/>
            <w:hideMark/>
          </w:tcPr>
          <w:p w14:paraId="65C5CE1E"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-971.00</w:t>
            </w:r>
          </w:p>
        </w:tc>
        <w:tc>
          <w:tcPr>
            <w:tcW w:w="1276" w:type="dxa"/>
            <w:tcBorders>
              <w:top w:val="nil"/>
              <w:left w:val="nil"/>
              <w:bottom w:val="single" w:sz="8" w:space="0" w:color="auto"/>
              <w:right w:val="single" w:sz="8" w:space="0" w:color="auto"/>
            </w:tcBorders>
            <w:shd w:val="clear" w:color="auto" w:fill="auto"/>
            <w:noWrap/>
            <w:vAlign w:val="center"/>
            <w:hideMark/>
          </w:tcPr>
          <w:p w14:paraId="70813FD2"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-5%</w:t>
            </w:r>
          </w:p>
        </w:tc>
      </w:tr>
      <w:tr w:rsidR="000C42E9" w:rsidRPr="009672E9" w14:paraId="0037DE32" w14:textId="77777777" w:rsidTr="003914E1">
        <w:trPr>
          <w:trHeight w:val="345"/>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14:paraId="517D177D" w14:textId="77777777" w:rsidR="00284888" w:rsidRPr="009672E9" w:rsidRDefault="00284888" w:rsidP="001C3653">
            <w:pPr>
              <w:spacing w:after="0" w:line="240" w:lineRule="auto"/>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 xml:space="preserve">   пени и штрафы</w:t>
            </w:r>
          </w:p>
        </w:tc>
        <w:tc>
          <w:tcPr>
            <w:tcW w:w="1701" w:type="dxa"/>
            <w:tcBorders>
              <w:top w:val="nil"/>
              <w:left w:val="nil"/>
              <w:bottom w:val="single" w:sz="8" w:space="0" w:color="auto"/>
              <w:right w:val="single" w:sz="8" w:space="0" w:color="auto"/>
            </w:tcBorders>
            <w:shd w:val="clear" w:color="auto" w:fill="auto"/>
            <w:noWrap/>
            <w:vAlign w:val="center"/>
            <w:hideMark/>
          </w:tcPr>
          <w:p w14:paraId="46FAFB43" w14:textId="77777777" w:rsidR="00284888" w:rsidRPr="009672E9" w:rsidRDefault="00284888" w:rsidP="001C3653">
            <w:pPr>
              <w:spacing w:after="0" w:line="240" w:lineRule="auto"/>
              <w:jc w:val="right"/>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1 818.00</w:t>
            </w:r>
          </w:p>
        </w:tc>
        <w:tc>
          <w:tcPr>
            <w:tcW w:w="1559" w:type="dxa"/>
            <w:tcBorders>
              <w:top w:val="nil"/>
              <w:left w:val="nil"/>
              <w:bottom w:val="single" w:sz="8" w:space="0" w:color="auto"/>
              <w:right w:val="single" w:sz="8" w:space="0" w:color="auto"/>
            </w:tcBorders>
            <w:shd w:val="clear" w:color="auto" w:fill="auto"/>
            <w:noWrap/>
            <w:vAlign w:val="center"/>
            <w:hideMark/>
          </w:tcPr>
          <w:p w14:paraId="258625EA" w14:textId="77777777" w:rsidR="00284888" w:rsidRPr="009672E9" w:rsidRDefault="00284888" w:rsidP="001C3653">
            <w:pPr>
              <w:spacing w:after="0" w:line="240" w:lineRule="auto"/>
              <w:jc w:val="right"/>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2 495.00</w:t>
            </w:r>
          </w:p>
        </w:tc>
        <w:tc>
          <w:tcPr>
            <w:tcW w:w="1701" w:type="dxa"/>
            <w:tcBorders>
              <w:top w:val="nil"/>
              <w:left w:val="nil"/>
              <w:bottom w:val="single" w:sz="8" w:space="0" w:color="auto"/>
              <w:right w:val="single" w:sz="8" w:space="0" w:color="auto"/>
            </w:tcBorders>
            <w:shd w:val="clear" w:color="auto" w:fill="auto"/>
            <w:noWrap/>
            <w:vAlign w:val="center"/>
            <w:hideMark/>
          </w:tcPr>
          <w:p w14:paraId="26693D0E"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677.00</w:t>
            </w:r>
          </w:p>
        </w:tc>
        <w:tc>
          <w:tcPr>
            <w:tcW w:w="1276" w:type="dxa"/>
            <w:tcBorders>
              <w:top w:val="nil"/>
              <w:left w:val="nil"/>
              <w:bottom w:val="single" w:sz="8" w:space="0" w:color="auto"/>
              <w:right w:val="single" w:sz="8" w:space="0" w:color="auto"/>
            </w:tcBorders>
            <w:shd w:val="clear" w:color="auto" w:fill="auto"/>
            <w:noWrap/>
            <w:vAlign w:val="center"/>
            <w:hideMark/>
          </w:tcPr>
          <w:p w14:paraId="2E57FAA9"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37%</w:t>
            </w:r>
          </w:p>
        </w:tc>
      </w:tr>
      <w:tr w:rsidR="000C42E9" w:rsidRPr="009672E9" w14:paraId="7B9B41CF" w14:textId="77777777" w:rsidTr="003914E1">
        <w:trPr>
          <w:trHeight w:val="345"/>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14:paraId="7A53CB80" w14:textId="77777777" w:rsidR="00284888" w:rsidRPr="009672E9" w:rsidRDefault="00284888" w:rsidP="001C3653">
            <w:pPr>
              <w:spacing w:after="0" w:line="240" w:lineRule="auto"/>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Земельный налог ФЛ</w:t>
            </w:r>
          </w:p>
        </w:tc>
        <w:tc>
          <w:tcPr>
            <w:tcW w:w="1701" w:type="dxa"/>
            <w:tcBorders>
              <w:top w:val="nil"/>
              <w:left w:val="nil"/>
              <w:bottom w:val="single" w:sz="8" w:space="0" w:color="auto"/>
              <w:right w:val="single" w:sz="8" w:space="0" w:color="auto"/>
            </w:tcBorders>
            <w:shd w:val="clear" w:color="auto" w:fill="auto"/>
            <w:noWrap/>
            <w:vAlign w:val="center"/>
            <w:hideMark/>
          </w:tcPr>
          <w:p w14:paraId="7BB2D533"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13 154.00</w:t>
            </w:r>
          </w:p>
        </w:tc>
        <w:tc>
          <w:tcPr>
            <w:tcW w:w="1559" w:type="dxa"/>
            <w:tcBorders>
              <w:top w:val="nil"/>
              <w:left w:val="nil"/>
              <w:bottom w:val="single" w:sz="8" w:space="0" w:color="auto"/>
              <w:right w:val="single" w:sz="8" w:space="0" w:color="auto"/>
            </w:tcBorders>
            <w:shd w:val="clear" w:color="auto" w:fill="auto"/>
            <w:noWrap/>
            <w:vAlign w:val="center"/>
            <w:hideMark/>
          </w:tcPr>
          <w:p w14:paraId="16A9FCBE"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13 160.00</w:t>
            </w:r>
          </w:p>
        </w:tc>
        <w:tc>
          <w:tcPr>
            <w:tcW w:w="1701" w:type="dxa"/>
            <w:tcBorders>
              <w:top w:val="nil"/>
              <w:left w:val="nil"/>
              <w:bottom w:val="single" w:sz="8" w:space="0" w:color="auto"/>
              <w:right w:val="single" w:sz="8" w:space="0" w:color="auto"/>
            </w:tcBorders>
            <w:shd w:val="clear" w:color="auto" w:fill="auto"/>
            <w:noWrap/>
            <w:vAlign w:val="center"/>
            <w:hideMark/>
          </w:tcPr>
          <w:p w14:paraId="1251B834"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6.00</w:t>
            </w:r>
          </w:p>
        </w:tc>
        <w:tc>
          <w:tcPr>
            <w:tcW w:w="1276" w:type="dxa"/>
            <w:tcBorders>
              <w:top w:val="nil"/>
              <w:left w:val="nil"/>
              <w:bottom w:val="single" w:sz="8" w:space="0" w:color="auto"/>
              <w:right w:val="single" w:sz="8" w:space="0" w:color="auto"/>
            </w:tcBorders>
            <w:shd w:val="clear" w:color="auto" w:fill="auto"/>
            <w:noWrap/>
            <w:vAlign w:val="center"/>
            <w:hideMark/>
          </w:tcPr>
          <w:p w14:paraId="641458B0"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0%</w:t>
            </w:r>
          </w:p>
        </w:tc>
      </w:tr>
      <w:tr w:rsidR="000C42E9" w:rsidRPr="009672E9" w14:paraId="2A2835BC" w14:textId="77777777" w:rsidTr="003914E1">
        <w:trPr>
          <w:trHeight w:val="345"/>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14:paraId="0E38954B" w14:textId="77777777" w:rsidR="00284888" w:rsidRPr="009672E9" w:rsidRDefault="00284888" w:rsidP="001C3653">
            <w:pPr>
              <w:spacing w:after="0" w:line="240" w:lineRule="auto"/>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 xml:space="preserve">   налог</w:t>
            </w:r>
          </w:p>
        </w:tc>
        <w:tc>
          <w:tcPr>
            <w:tcW w:w="1701" w:type="dxa"/>
            <w:tcBorders>
              <w:top w:val="nil"/>
              <w:left w:val="nil"/>
              <w:bottom w:val="single" w:sz="8" w:space="0" w:color="auto"/>
              <w:right w:val="single" w:sz="8" w:space="0" w:color="auto"/>
            </w:tcBorders>
            <w:shd w:val="clear" w:color="auto" w:fill="auto"/>
            <w:noWrap/>
            <w:vAlign w:val="center"/>
            <w:hideMark/>
          </w:tcPr>
          <w:p w14:paraId="2BC411B9" w14:textId="77777777" w:rsidR="00284888" w:rsidRPr="009672E9" w:rsidRDefault="00284888" w:rsidP="001C3653">
            <w:pPr>
              <w:spacing w:after="0" w:line="240" w:lineRule="auto"/>
              <w:jc w:val="right"/>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11 448.00</w:t>
            </w:r>
          </w:p>
        </w:tc>
        <w:tc>
          <w:tcPr>
            <w:tcW w:w="1559" w:type="dxa"/>
            <w:tcBorders>
              <w:top w:val="nil"/>
              <w:left w:val="nil"/>
              <w:bottom w:val="single" w:sz="8" w:space="0" w:color="auto"/>
              <w:right w:val="single" w:sz="8" w:space="0" w:color="auto"/>
            </w:tcBorders>
            <w:shd w:val="clear" w:color="auto" w:fill="auto"/>
            <w:noWrap/>
            <w:vAlign w:val="center"/>
            <w:hideMark/>
          </w:tcPr>
          <w:p w14:paraId="1BE8B7E2" w14:textId="77777777" w:rsidR="00284888" w:rsidRPr="009672E9" w:rsidRDefault="00284888" w:rsidP="001C3653">
            <w:pPr>
              <w:spacing w:after="0" w:line="240" w:lineRule="auto"/>
              <w:jc w:val="right"/>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11 120.00</w:t>
            </w:r>
          </w:p>
        </w:tc>
        <w:tc>
          <w:tcPr>
            <w:tcW w:w="1701" w:type="dxa"/>
            <w:tcBorders>
              <w:top w:val="nil"/>
              <w:left w:val="nil"/>
              <w:bottom w:val="single" w:sz="8" w:space="0" w:color="auto"/>
              <w:right w:val="single" w:sz="8" w:space="0" w:color="auto"/>
            </w:tcBorders>
            <w:shd w:val="clear" w:color="auto" w:fill="auto"/>
            <w:noWrap/>
            <w:vAlign w:val="center"/>
            <w:hideMark/>
          </w:tcPr>
          <w:p w14:paraId="49E30C21"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-328.00</w:t>
            </w:r>
          </w:p>
        </w:tc>
        <w:tc>
          <w:tcPr>
            <w:tcW w:w="1276" w:type="dxa"/>
            <w:tcBorders>
              <w:top w:val="nil"/>
              <w:left w:val="nil"/>
              <w:bottom w:val="single" w:sz="8" w:space="0" w:color="auto"/>
              <w:right w:val="single" w:sz="8" w:space="0" w:color="auto"/>
            </w:tcBorders>
            <w:shd w:val="clear" w:color="auto" w:fill="auto"/>
            <w:noWrap/>
            <w:vAlign w:val="center"/>
            <w:hideMark/>
          </w:tcPr>
          <w:p w14:paraId="26551C37"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-3%</w:t>
            </w:r>
          </w:p>
        </w:tc>
      </w:tr>
      <w:tr w:rsidR="000C42E9" w:rsidRPr="009672E9" w14:paraId="31BC0AAA" w14:textId="77777777" w:rsidTr="003914E1">
        <w:trPr>
          <w:trHeight w:val="345"/>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14:paraId="63A23946" w14:textId="77777777" w:rsidR="00284888" w:rsidRPr="009672E9" w:rsidRDefault="00284888" w:rsidP="001C3653">
            <w:pPr>
              <w:spacing w:after="0" w:line="240" w:lineRule="auto"/>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 xml:space="preserve">   пени и штрафы</w:t>
            </w:r>
          </w:p>
        </w:tc>
        <w:tc>
          <w:tcPr>
            <w:tcW w:w="1701" w:type="dxa"/>
            <w:tcBorders>
              <w:top w:val="nil"/>
              <w:left w:val="nil"/>
              <w:bottom w:val="single" w:sz="8" w:space="0" w:color="auto"/>
              <w:right w:val="single" w:sz="8" w:space="0" w:color="auto"/>
            </w:tcBorders>
            <w:shd w:val="clear" w:color="auto" w:fill="auto"/>
            <w:noWrap/>
            <w:vAlign w:val="center"/>
            <w:hideMark/>
          </w:tcPr>
          <w:p w14:paraId="617C134F" w14:textId="77777777" w:rsidR="00284888" w:rsidRPr="009672E9" w:rsidRDefault="00284888" w:rsidP="001C3653">
            <w:pPr>
              <w:spacing w:after="0" w:line="240" w:lineRule="auto"/>
              <w:jc w:val="right"/>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1 706.00</w:t>
            </w:r>
          </w:p>
        </w:tc>
        <w:tc>
          <w:tcPr>
            <w:tcW w:w="1559" w:type="dxa"/>
            <w:tcBorders>
              <w:top w:val="nil"/>
              <w:left w:val="nil"/>
              <w:bottom w:val="single" w:sz="8" w:space="0" w:color="auto"/>
              <w:right w:val="single" w:sz="8" w:space="0" w:color="auto"/>
            </w:tcBorders>
            <w:shd w:val="clear" w:color="auto" w:fill="auto"/>
            <w:noWrap/>
            <w:vAlign w:val="center"/>
            <w:hideMark/>
          </w:tcPr>
          <w:p w14:paraId="6FFDB894" w14:textId="77777777" w:rsidR="00284888" w:rsidRPr="009672E9" w:rsidRDefault="00284888" w:rsidP="001C3653">
            <w:pPr>
              <w:spacing w:after="0" w:line="240" w:lineRule="auto"/>
              <w:jc w:val="right"/>
              <w:rPr>
                <w:rFonts w:ascii="Times New Roman" w:eastAsia="Times New Roman" w:hAnsi="Times New Roman"/>
                <w:sz w:val="24"/>
                <w:szCs w:val="24"/>
                <w:lang w:eastAsia="ru-RU"/>
              </w:rPr>
            </w:pPr>
            <w:r w:rsidRPr="009672E9">
              <w:rPr>
                <w:rFonts w:ascii="Times New Roman" w:eastAsia="Times New Roman" w:hAnsi="Times New Roman"/>
                <w:sz w:val="24"/>
                <w:szCs w:val="24"/>
                <w:lang w:eastAsia="ru-RU"/>
              </w:rPr>
              <w:t>2 040.00</w:t>
            </w:r>
          </w:p>
        </w:tc>
        <w:tc>
          <w:tcPr>
            <w:tcW w:w="1701" w:type="dxa"/>
            <w:tcBorders>
              <w:top w:val="nil"/>
              <w:left w:val="nil"/>
              <w:bottom w:val="single" w:sz="8" w:space="0" w:color="auto"/>
              <w:right w:val="single" w:sz="8" w:space="0" w:color="auto"/>
            </w:tcBorders>
            <w:shd w:val="clear" w:color="auto" w:fill="auto"/>
            <w:noWrap/>
            <w:vAlign w:val="center"/>
            <w:hideMark/>
          </w:tcPr>
          <w:p w14:paraId="739F01C5"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334.00</w:t>
            </w:r>
          </w:p>
        </w:tc>
        <w:tc>
          <w:tcPr>
            <w:tcW w:w="1276" w:type="dxa"/>
            <w:tcBorders>
              <w:top w:val="nil"/>
              <w:left w:val="nil"/>
              <w:bottom w:val="single" w:sz="8" w:space="0" w:color="auto"/>
              <w:right w:val="single" w:sz="8" w:space="0" w:color="auto"/>
            </w:tcBorders>
            <w:shd w:val="clear" w:color="auto" w:fill="auto"/>
            <w:noWrap/>
            <w:vAlign w:val="center"/>
            <w:hideMark/>
          </w:tcPr>
          <w:p w14:paraId="3613D415"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20%</w:t>
            </w:r>
          </w:p>
        </w:tc>
      </w:tr>
      <w:tr w:rsidR="000C42E9" w:rsidRPr="009672E9" w14:paraId="5F20EDCA" w14:textId="77777777" w:rsidTr="003914E1">
        <w:trPr>
          <w:trHeight w:val="345"/>
        </w:trPr>
        <w:tc>
          <w:tcPr>
            <w:tcW w:w="3701" w:type="dxa"/>
            <w:tcBorders>
              <w:top w:val="nil"/>
              <w:left w:val="single" w:sz="8" w:space="0" w:color="auto"/>
              <w:bottom w:val="single" w:sz="8" w:space="0" w:color="auto"/>
              <w:right w:val="single" w:sz="8" w:space="0" w:color="auto"/>
            </w:tcBorders>
            <w:shd w:val="clear" w:color="auto" w:fill="auto"/>
            <w:vAlign w:val="center"/>
            <w:hideMark/>
          </w:tcPr>
          <w:p w14:paraId="15F1D7DA" w14:textId="77777777" w:rsidR="00284888" w:rsidRPr="009672E9" w:rsidRDefault="00284888" w:rsidP="001C3653">
            <w:pPr>
              <w:spacing w:after="0" w:line="240" w:lineRule="auto"/>
              <w:jc w:val="both"/>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ВСЕГО</w:t>
            </w:r>
          </w:p>
        </w:tc>
        <w:tc>
          <w:tcPr>
            <w:tcW w:w="1701" w:type="dxa"/>
            <w:tcBorders>
              <w:top w:val="nil"/>
              <w:left w:val="nil"/>
              <w:bottom w:val="single" w:sz="8" w:space="0" w:color="auto"/>
              <w:right w:val="single" w:sz="8" w:space="0" w:color="auto"/>
            </w:tcBorders>
            <w:shd w:val="clear" w:color="auto" w:fill="auto"/>
            <w:noWrap/>
            <w:vAlign w:val="center"/>
            <w:hideMark/>
          </w:tcPr>
          <w:p w14:paraId="79F29398"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36 188.00</w:t>
            </w:r>
          </w:p>
        </w:tc>
        <w:tc>
          <w:tcPr>
            <w:tcW w:w="1559" w:type="dxa"/>
            <w:tcBorders>
              <w:top w:val="nil"/>
              <w:left w:val="nil"/>
              <w:bottom w:val="single" w:sz="8" w:space="0" w:color="auto"/>
              <w:right w:val="single" w:sz="8" w:space="0" w:color="auto"/>
            </w:tcBorders>
            <w:shd w:val="clear" w:color="auto" w:fill="auto"/>
            <w:noWrap/>
            <w:vAlign w:val="center"/>
            <w:hideMark/>
          </w:tcPr>
          <w:p w14:paraId="6A152068"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35 900.00</w:t>
            </w:r>
          </w:p>
        </w:tc>
        <w:tc>
          <w:tcPr>
            <w:tcW w:w="1701" w:type="dxa"/>
            <w:tcBorders>
              <w:top w:val="nil"/>
              <w:left w:val="nil"/>
              <w:bottom w:val="single" w:sz="8" w:space="0" w:color="auto"/>
              <w:right w:val="single" w:sz="8" w:space="0" w:color="auto"/>
            </w:tcBorders>
            <w:shd w:val="clear" w:color="auto" w:fill="auto"/>
            <w:noWrap/>
            <w:vAlign w:val="center"/>
            <w:hideMark/>
          </w:tcPr>
          <w:p w14:paraId="47892F17"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-288.00</w:t>
            </w:r>
          </w:p>
        </w:tc>
        <w:tc>
          <w:tcPr>
            <w:tcW w:w="1276" w:type="dxa"/>
            <w:tcBorders>
              <w:top w:val="nil"/>
              <w:left w:val="nil"/>
              <w:bottom w:val="single" w:sz="8" w:space="0" w:color="auto"/>
              <w:right w:val="single" w:sz="8" w:space="0" w:color="auto"/>
            </w:tcBorders>
            <w:shd w:val="clear" w:color="auto" w:fill="auto"/>
            <w:noWrap/>
            <w:vAlign w:val="center"/>
            <w:hideMark/>
          </w:tcPr>
          <w:p w14:paraId="74E0621D" w14:textId="77777777" w:rsidR="00284888" w:rsidRPr="009672E9" w:rsidRDefault="00284888" w:rsidP="001C3653">
            <w:pPr>
              <w:spacing w:after="0" w:line="240" w:lineRule="auto"/>
              <w:jc w:val="right"/>
              <w:rPr>
                <w:rFonts w:ascii="Times New Roman" w:eastAsia="Times New Roman" w:hAnsi="Times New Roman"/>
                <w:bCs/>
                <w:sz w:val="24"/>
                <w:szCs w:val="24"/>
                <w:lang w:eastAsia="ru-RU"/>
              </w:rPr>
            </w:pPr>
            <w:r w:rsidRPr="009672E9">
              <w:rPr>
                <w:rFonts w:ascii="Times New Roman" w:eastAsia="Times New Roman" w:hAnsi="Times New Roman"/>
                <w:bCs/>
                <w:sz w:val="24"/>
                <w:szCs w:val="24"/>
                <w:lang w:eastAsia="ru-RU"/>
              </w:rPr>
              <w:t>-1%</w:t>
            </w:r>
          </w:p>
        </w:tc>
      </w:tr>
    </w:tbl>
    <w:p w14:paraId="0D4F56F2" w14:textId="77777777" w:rsidR="00284888" w:rsidRPr="003914E1" w:rsidRDefault="00284888" w:rsidP="001C3653">
      <w:pPr>
        <w:spacing w:after="0" w:line="240" w:lineRule="auto"/>
        <w:ind w:firstLine="709"/>
        <w:jc w:val="both"/>
        <w:rPr>
          <w:rFonts w:ascii="Times New Roman" w:eastAsia="Times New Roman" w:hAnsi="Times New Roman"/>
          <w:sz w:val="28"/>
          <w:szCs w:val="28"/>
          <w:lang w:eastAsia="ru-RU"/>
        </w:rPr>
      </w:pPr>
    </w:p>
    <w:p w14:paraId="37C73F5B" w14:textId="77777777" w:rsidR="002D6AC0" w:rsidRPr="000C42E9" w:rsidRDefault="002D6AC0" w:rsidP="001C3653">
      <w:pPr>
        <w:spacing w:after="0" w:line="240" w:lineRule="auto"/>
        <w:ind w:firstLine="708"/>
        <w:jc w:val="both"/>
        <w:rPr>
          <w:rFonts w:ascii="Times New Roman" w:eastAsia="Times New Roman" w:hAnsi="Times New Roman"/>
          <w:sz w:val="28"/>
          <w:szCs w:val="28"/>
          <w:lang w:eastAsia="ru-RU"/>
        </w:rPr>
      </w:pPr>
      <w:r w:rsidRPr="000C42E9">
        <w:rPr>
          <w:rFonts w:ascii="Times New Roman" w:eastAsia="Times New Roman" w:hAnsi="Times New Roman"/>
          <w:sz w:val="28"/>
          <w:szCs w:val="28"/>
          <w:lang w:eastAsia="ru-RU"/>
        </w:rPr>
        <w:t xml:space="preserve">Подготовлено и направлено в адрес должников </w:t>
      </w:r>
      <w:r w:rsidR="000C42E9" w:rsidRPr="000C42E9">
        <w:rPr>
          <w:rFonts w:ascii="Times New Roman" w:eastAsia="Times New Roman" w:hAnsi="Times New Roman"/>
          <w:sz w:val="28"/>
          <w:szCs w:val="28"/>
          <w:lang w:eastAsia="ru-RU"/>
        </w:rPr>
        <w:t>5 339</w:t>
      </w:r>
      <w:r w:rsidRPr="000C42E9">
        <w:rPr>
          <w:rFonts w:ascii="Times New Roman" w:eastAsia="Times New Roman" w:hAnsi="Times New Roman"/>
          <w:sz w:val="28"/>
          <w:szCs w:val="28"/>
          <w:lang w:eastAsia="ru-RU"/>
        </w:rPr>
        <w:t xml:space="preserve"> заявлений о выдаче судебного приказа на сумму </w:t>
      </w:r>
      <w:r w:rsidR="000C42E9" w:rsidRPr="000C42E9">
        <w:rPr>
          <w:rFonts w:ascii="Times New Roman" w:eastAsia="Times New Roman" w:hAnsi="Times New Roman"/>
          <w:sz w:val="28"/>
          <w:szCs w:val="28"/>
          <w:lang w:eastAsia="ru-RU"/>
        </w:rPr>
        <w:t>183</w:t>
      </w:r>
      <w:r w:rsidRPr="000C42E9">
        <w:rPr>
          <w:rFonts w:ascii="Times New Roman" w:eastAsia="Times New Roman" w:hAnsi="Times New Roman"/>
          <w:sz w:val="28"/>
          <w:szCs w:val="28"/>
          <w:lang w:eastAsia="ru-RU"/>
        </w:rPr>
        <w:t xml:space="preserve"> млн. руб. В рамках проводимой работы по статье 48 Налогового кодекса Российской Ф</w:t>
      </w:r>
      <w:r w:rsidR="00B74948" w:rsidRPr="000C42E9">
        <w:rPr>
          <w:rFonts w:ascii="Times New Roman" w:eastAsia="Times New Roman" w:hAnsi="Times New Roman"/>
          <w:sz w:val="28"/>
          <w:szCs w:val="28"/>
          <w:lang w:eastAsia="ru-RU"/>
        </w:rPr>
        <w:t>едерации (далее – Кодекс) в 2021</w:t>
      </w:r>
      <w:r w:rsidRPr="000C42E9">
        <w:rPr>
          <w:rFonts w:ascii="Times New Roman" w:eastAsia="Times New Roman" w:hAnsi="Times New Roman"/>
          <w:sz w:val="28"/>
          <w:szCs w:val="28"/>
          <w:lang w:eastAsia="ru-RU"/>
        </w:rPr>
        <w:t xml:space="preserve"> году с</w:t>
      </w:r>
      <w:r w:rsidR="000C42E9" w:rsidRPr="000C42E9">
        <w:rPr>
          <w:rFonts w:ascii="Times New Roman" w:eastAsia="Times New Roman" w:hAnsi="Times New Roman"/>
          <w:sz w:val="28"/>
          <w:szCs w:val="28"/>
          <w:lang w:eastAsia="ru-RU"/>
        </w:rPr>
        <w:t>удебными органами вынесено 4 705 судебных приказов на 84</w:t>
      </w:r>
      <w:r w:rsidRPr="000C42E9">
        <w:rPr>
          <w:rFonts w:ascii="Times New Roman" w:eastAsia="Times New Roman" w:hAnsi="Times New Roman"/>
          <w:sz w:val="28"/>
          <w:szCs w:val="28"/>
          <w:lang w:eastAsia="ru-RU"/>
        </w:rPr>
        <w:t xml:space="preserve"> млн. руб. </w:t>
      </w:r>
    </w:p>
    <w:p w14:paraId="71D65DCC" w14:textId="77777777" w:rsidR="002D6AC0" w:rsidRPr="000C42E9" w:rsidRDefault="002D6AC0" w:rsidP="001C3653">
      <w:pPr>
        <w:spacing w:after="0" w:line="240" w:lineRule="auto"/>
        <w:ind w:firstLine="709"/>
        <w:jc w:val="both"/>
        <w:rPr>
          <w:rFonts w:ascii="Times New Roman" w:eastAsia="Times New Roman" w:hAnsi="Times New Roman"/>
          <w:sz w:val="28"/>
          <w:szCs w:val="28"/>
          <w:lang w:eastAsia="ru-RU"/>
        </w:rPr>
      </w:pPr>
      <w:r w:rsidRPr="000C42E9">
        <w:rPr>
          <w:rFonts w:ascii="Times New Roman" w:eastAsia="Times New Roman" w:hAnsi="Times New Roman"/>
          <w:sz w:val="28"/>
          <w:szCs w:val="28"/>
          <w:lang w:eastAsia="ru-RU"/>
        </w:rPr>
        <w:t xml:space="preserve">Полученные в результате обращения в суд документы Инспекция направляет на взыскание работодателям или в службу судебных приставов, с начала года Инспекцией направлено на взыскание </w:t>
      </w:r>
      <w:r w:rsidR="000C42E9" w:rsidRPr="000C42E9">
        <w:rPr>
          <w:rFonts w:ascii="Times New Roman" w:eastAsia="Times New Roman" w:hAnsi="Times New Roman"/>
          <w:sz w:val="28"/>
          <w:szCs w:val="28"/>
          <w:lang w:eastAsia="ru-RU"/>
        </w:rPr>
        <w:t>1 834 судебных приказа</w:t>
      </w:r>
      <w:r w:rsidRPr="000C42E9">
        <w:rPr>
          <w:rFonts w:ascii="Times New Roman" w:eastAsia="Times New Roman" w:hAnsi="Times New Roman"/>
          <w:sz w:val="28"/>
          <w:szCs w:val="28"/>
          <w:lang w:eastAsia="ru-RU"/>
        </w:rPr>
        <w:t xml:space="preserve"> на общую сумму </w:t>
      </w:r>
      <w:r w:rsidR="000C42E9" w:rsidRPr="000C42E9">
        <w:rPr>
          <w:rFonts w:ascii="Times New Roman" w:eastAsia="Times New Roman" w:hAnsi="Times New Roman"/>
          <w:sz w:val="28"/>
          <w:szCs w:val="28"/>
          <w:lang w:eastAsia="ru-RU"/>
        </w:rPr>
        <w:t>35,3</w:t>
      </w:r>
      <w:r w:rsidRPr="000C42E9">
        <w:rPr>
          <w:rFonts w:ascii="Times New Roman" w:eastAsia="Times New Roman" w:hAnsi="Times New Roman"/>
          <w:sz w:val="28"/>
          <w:szCs w:val="28"/>
          <w:lang w:eastAsia="ru-RU"/>
        </w:rPr>
        <w:t xml:space="preserve"> млн. руб.</w:t>
      </w:r>
    </w:p>
    <w:p w14:paraId="47D94FD9" w14:textId="77777777" w:rsidR="002D6AC0" w:rsidRPr="003914E1" w:rsidRDefault="002D6AC0" w:rsidP="001C3653">
      <w:pPr>
        <w:spacing w:after="0" w:line="240" w:lineRule="auto"/>
        <w:ind w:firstLine="709"/>
        <w:jc w:val="both"/>
        <w:rPr>
          <w:rFonts w:ascii="Times New Roman" w:eastAsia="Times New Roman" w:hAnsi="Times New Roman"/>
          <w:sz w:val="28"/>
          <w:szCs w:val="28"/>
          <w:lang w:eastAsia="ru-RU"/>
        </w:rPr>
      </w:pPr>
      <w:r w:rsidRPr="000C42E9">
        <w:rPr>
          <w:rFonts w:ascii="Times New Roman" w:eastAsia="Times New Roman" w:hAnsi="Times New Roman"/>
          <w:sz w:val="28"/>
          <w:szCs w:val="28"/>
          <w:lang w:eastAsia="ru-RU"/>
        </w:rPr>
        <w:t>По данным информационного ресурса по взаимодействию с</w:t>
      </w:r>
      <w:r w:rsidR="00B74948" w:rsidRPr="000C42E9">
        <w:rPr>
          <w:rFonts w:ascii="Times New Roman" w:eastAsia="Times New Roman" w:hAnsi="Times New Roman"/>
          <w:sz w:val="28"/>
          <w:szCs w:val="28"/>
          <w:lang w:eastAsia="ru-RU"/>
        </w:rPr>
        <w:t xml:space="preserve"> ФССП по состоянию на 01.01.2022</w:t>
      </w:r>
      <w:r w:rsidRPr="000C42E9">
        <w:rPr>
          <w:rFonts w:ascii="Times New Roman" w:eastAsia="Times New Roman" w:hAnsi="Times New Roman"/>
          <w:sz w:val="28"/>
          <w:szCs w:val="28"/>
          <w:lang w:eastAsia="ru-RU"/>
        </w:rPr>
        <w:t xml:space="preserve"> возбуждено </w:t>
      </w:r>
      <w:r w:rsidR="000C42E9" w:rsidRPr="000C42E9">
        <w:rPr>
          <w:rFonts w:ascii="Times New Roman" w:eastAsia="Times New Roman" w:hAnsi="Times New Roman"/>
          <w:sz w:val="28"/>
          <w:szCs w:val="28"/>
          <w:lang w:eastAsia="ru-RU"/>
        </w:rPr>
        <w:t xml:space="preserve">1 859 исполнительных производств на </w:t>
      </w:r>
      <w:r w:rsidR="000C42E9" w:rsidRPr="003914E1">
        <w:rPr>
          <w:rFonts w:ascii="Times New Roman" w:eastAsia="Times New Roman" w:hAnsi="Times New Roman"/>
          <w:sz w:val="28"/>
          <w:szCs w:val="28"/>
          <w:lang w:eastAsia="ru-RU"/>
        </w:rPr>
        <w:t>сумму 31</w:t>
      </w:r>
      <w:r w:rsidRPr="003914E1">
        <w:rPr>
          <w:rFonts w:ascii="Times New Roman" w:eastAsia="Times New Roman" w:hAnsi="Times New Roman"/>
          <w:sz w:val="28"/>
          <w:szCs w:val="28"/>
          <w:lang w:eastAsia="ru-RU"/>
        </w:rPr>
        <w:t xml:space="preserve"> млн. руб.</w:t>
      </w:r>
    </w:p>
    <w:p w14:paraId="76D911AB" w14:textId="77777777" w:rsidR="002D6AC0" w:rsidRPr="003914E1" w:rsidRDefault="002D6AC0" w:rsidP="001C3653">
      <w:pPr>
        <w:autoSpaceDE w:val="0"/>
        <w:autoSpaceDN w:val="0"/>
        <w:adjustRightInd w:val="0"/>
        <w:spacing w:after="0" w:line="240" w:lineRule="auto"/>
        <w:ind w:left="427"/>
        <w:jc w:val="both"/>
        <w:rPr>
          <w:rFonts w:ascii="Times New Roman" w:hAnsi="Times New Roman"/>
          <w:sz w:val="28"/>
          <w:szCs w:val="28"/>
          <w:highlight w:val="yellow"/>
        </w:rPr>
      </w:pPr>
    </w:p>
    <w:p w14:paraId="0087C529" w14:textId="77777777" w:rsidR="002D6AC0" w:rsidRPr="003914E1" w:rsidRDefault="002D6AC0" w:rsidP="001C3653">
      <w:pPr>
        <w:autoSpaceDE w:val="0"/>
        <w:autoSpaceDN w:val="0"/>
        <w:adjustRightInd w:val="0"/>
        <w:spacing w:after="0" w:line="240" w:lineRule="auto"/>
        <w:ind w:left="427"/>
        <w:jc w:val="center"/>
        <w:rPr>
          <w:rFonts w:ascii="Times New Roman" w:hAnsi="Times New Roman"/>
          <w:sz w:val="28"/>
          <w:szCs w:val="28"/>
        </w:rPr>
      </w:pPr>
      <w:proofErr w:type="gramStart"/>
      <w:r w:rsidRPr="003914E1">
        <w:rPr>
          <w:rFonts w:ascii="Times New Roman" w:hAnsi="Times New Roman"/>
          <w:sz w:val="28"/>
          <w:szCs w:val="28"/>
        </w:rPr>
        <w:t>Контроль за</w:t>
      </w:r>
      <w:proofErr w:type="gramEnd"/>
      <w:r w:rsidRPr="003914E1">
        <w:rPr>
          <w:rFonts w:ascii="Times New Roman" w:hAnsi="Times New Roman"/>
          <w:sz w:val="28"/>
          <w:szCs w:val="28"/>
        </w:rPr>
        <w:t xml:space="preserve"> соблюдением интересов РФ как кредитора в делах по банкротству и в процедурах, применяемых в деле о банкротстве в </w:t>
      </w:r>
      <w:r w:rsidR="00144447" w:rsidRPr="003914E1">
        <w:rPr>
          <w:rFonts w:ascii="Times New Roman" w:hAnsi="Times New Roman"/>
          <w:sz w:val="28"/>
          <w:szCs w:val="28"/>
        </w:rPr>
        <w:t>2021</w:t>
      </w:r>
      <w:r w:rsidRPr="003914E1">
        <w:rPr>
          <w:rFonts w:ascii="Times New Roman" w:hAnsi="Times New Roman"/>
          <w:sz w:val="28"/>
          <w:szCs w:val="28"/>
        </w:rPr>
        <w:t xml:space="preserve"> году</w:t>
      </w:r>
    </w:p>
    <w:p w14:paraId="73A36911" w14:textId="77777777" w:rsidR="002D6AC0" w:rsidRPr="003914E1" w:rsidRDefault="002D6AC0" w:rsidP="001C3653">
      <w:pPr>
        <w:autoSpaceDE w:val="0"/>
        <w:autoSpaceDN w:val="0"/>
        <w:adjustRightInd w:val="0"/>
        <w:spacing w:after="0" w:line="240" w:lineRule="auto"/>
        <w:ind w:firstLine="725"/>
        <w:jc w:val="both"/>
        <w:rPr>
          <w:rFonts w:ascii="Times New Roman" w:hAnsi="Times New Roman"/>
          <w:sz w:val="28"/>
          <w:szCs w:val="28"/>
        </w:rPr>
      </w:pPr>
    </w:p>
    <w:p w14:paraId="5F02B3B3" w14:textId="119E3AA7" w:rsidR="00DA5102" w:rsidRPr="000C42E9" w:rsidRDefault="00DA5102" w:rsidP="001C3653">
      <w:pPr>
        <w:spacing w:after="0" w:line="240" w:lineRule="auto"/>
        <w:ind w:firstLine="709"/>
        <w:jc w:val="both"/>
        <w:rPr>
          <w:rFonts w:ascii="Times New Roman" w:hAnsi="Times New Roman"/>
          <w:sz w:val="28"/>
          <w:szCs w:val="28"/>
        </w:rPr>
      </w:pPr>
      <w:r w:rsidRPr="003914E1">
        <w:rPr>
          <w:rFonts w:ascii="Times New Roman" w:hAnsi="Times New Roman"/>
          <w:sz w:val="28"/>
          <w:szCs w:val="28"/>
        </w:rPr>
        <w:t xml:space="preserve">По состоянию на </w:t>
      </w:r>
      <w:r w:rsidR="003914E1">
        <w:rPr>
          <w:rFonts w:ascii="Times New Roman" w:hAnsi="Times New Roman"/>
          <w:sz w:val="28"/>
          <w:szCs w:val="28"/>
        </w:rPr>
        <w:t>01.01.2022</w:t>
      </w:r>
      <w:r w:rsidRPr="003914E1">
        <w:rPr>
          <w:rFonts w:ascii="Times New Roman" w:hAnsi="Times New Roman"/>
          <w:sz w:val="28"/>
          <w:szCs w:val="28"/>
        </w:rPr>
        <w:t xml:space="preserve"> в стадии процедуры банкротства находится</w:t>
      </w:r>
      <w:r w:rsidRPr="000C42E9">
        <w:rPr>
          <w:rFonts w:ascii="Times New Roman" w:hAnsi="Times New Roman"/>
          <w:sz w:val="28"/>
          <w:szCs w:val="28"/>
        </w:rPr>
        <w:t xml:space="preserve"> 140 должников, в том числе 34 юридических лица. В стадии конкурсного производства – 28 должников, в стадии наблюдения – 6 должников. Общая сумма текущей задолженности и приостановленной к взысканию в связи с введением процедур банкротства, составляет 763,9 млн. руб., в том числе приостановлено к взысканию 593,8 млн. руб., сумма текущей задолженности банкротов – 170,1 млн. руб. В сравнении с 01.01.2021 общая сумма задолженности уменьшилась на 170,1 млн. руб. (на 01.01.2021 – 812,0 млн. руб.), сумма приостановленной задолженности уменьшилась на 58,4 млн. руб. (201,4 млн. руб.), сумма текущей задолженности увеличилась на 153,3 млн. руб. (16,8 млн. руб.)</w:t>
      </w:r>
    </w:p>
    <w:p w14:paraId="05B4CF72" w14:textId="25B62AD5" w:rsidR="00DA5102" w:rsidRPr="000C42E9" w:rsidRDefault="00DA5102" w:rsidP="001C3653">
      <w:pPr>
        <w:spacing w:after="0" w:line="240" w:lineRule="auto"/>
        <w:ind w:firstLine="709"/>
        <w:jc w:val="both"/>
        <w:rPr>
          <w:rFonts w:ascii="Times New Roman" w:hAnsi="Times New Roman"/>
          <w:sz w:val="28"/>
          <w:szCs w:val="28"/>
        </w:rPr>
      </w:pPr>
      <w:r w:rsidRPr="000C42E9">
        <w:rPr>
          <w:rFonts w:ascii="Times New Roman" w:hAnsi="Times New Roman"/>
          <w:sz w:val="28"/>
          <w:szCs w:val="28"/>
        </w:rPr>
        <w:t>Из 106 физических лиц</w:t>
      </w:r>
      <w:r w:rsidR="00304EB8">
        <w:rPr>
          <w:rFonts w:ascii="Times New Roman" w:hAnsi="Times New Roman"/>
          <w:sz w:val="28"/>
          <w:szCs w:val="28"/>
        </w:rPr>
        <w:t>,</w:t>
      </w:r>
      <w:r w:rsidRPr="000C42E9">
        <w:rPr>
          <w:rFonts w:ascii="Times New Roman" w:hAnsi="Times New Roman"/>
          <w:sz w:val="28"/>
          <w:szCs w:val="28"/>
        </w:rPr>
        <w:t xml:space="preserve"> находящихся в процедурах банкротства, в отношении 95 введена процедура реализации имущества, в отношении 11 процедура реструктуризации долгов. Требования по обязательным платежам в бюджетную систему, включенные в реестр требований кредиторов, составляют 17,9 млн. руб. Как правило, основной объем задолженности, включенный в реестр требований кредиторов – без учета обязательств перед бюджетом </w:t>
      </w:r>
      <w:r w:rsidR="003914E1">
        <w:rPr>
          <w:rFonts w:ascii="Times New Roman" w:hAnsi="Times New Roman"/>
          <w:sz w:val="28"/>
          <w:szCs w:val="28"/>
        </w:rPr>
        <w:t>–</w:t>
      </w:r>
      <w:r w:rsidRPr="000C42E9">
        <w:rPr>
          <w:rFonts w:ascii="Times New Roman" w:hAnsi="Times New Roman"/>
          <w:sz w:val="28"/>
          <w:szCs w:val="28"/>
        </w:rPr>
        <w:t xml:space="preserve"> это обязательства должника по кредитным договорам перед банками.</w:t>
      </w:r>
    </w:p>
    <w:p w14:paraId="0486EDBB" w14:textId="77777777" w:rsidR="00DA5102" w:rsidRPr="00A779DE" w:rsidRDefault="00DA5102" w:rsidP="001C3653">
      <w:pPr>
        <w:spacing w:after="0" w:line="240" w:lineRule="auto"/>
        <w:ind w:firstLine="709"/>
        <w:jc w:val="both"/>
        <w:rPr>
          <w:rFonts w:ascii="Times New Roman" w:hAnsi="Times New Roman"/>
          <w:sz w:val="28"/>
          <w:szCs w:val="28"/>
        </w:rPr>
      </w:pPr>
      <w:r w:rsidRPr="000C42E9">
        <w:rPr>
          <w:rFonts w:ascii="Times New Roman" w:hAnsi="Times New Roman"/>
          <w:sz w:val="28"/>
          <w:szCs w:val="28"/>
        </w:rPr>
        <w:t xml:space="preserve">По состоянию на 01.01.2022 погашена задолженность в сумме 1 462 млн. руб., в том числе уплачено текущих платежей в ходе процедуры банкротства </w:t>
      </w:r>
      <w:r w:rsidRPr="000C42E9">
        <w:rPr>
          <w:rFonts w:ascii="Times New Roman" w:hAnsi="Times New Roman"/>
          <w:sz w:val="28"/>
          <w:szCs w:val="28"/>
        </w:rPr>
        <w:lastRenderedPageBreak/>
        <w:t>1 461 млн. руб., уплачено задолженности включенной в реестр требований кредиторов 1,2 млн. руб.</w:t>
      </w:r>
    </w:p>
    <w:p w14:paraId="74ED309B" w14:textId="77777777" w:rsidR="003914E1" w:rsidRDefault="003914E1" w:rsidP="003914E1">
      <w:pPr>
        <w:pStyle w:val="6"/>
        <w:keepNext w:val="0"/>
        <w:widowControl w:val="0"/>
        <w:ind w:left="2445" w:firstLine="0"/>
        <w:jc w:val="left"/>
        <w:rPr>
          <w:b w:val="0"/>
          <w:bCs w:val="0"/>
          <w:szCs w:val="28"/>
        </w:rPr>
      </w:pPr>
    </w:p>
    <w:p w14:paraId="04E7798F" w14:textId="6B36789D" w:rsidR="00E5127E" w:rsidRPr="00A779DE" w:rsidRDefault="00E5127E" w:rsidP="003914E1">
      <w:pPr>
        <w:pStyle w:val="6"/>
        <w:keepNext w:val="0"/>
        <w:widowControl w:val="0"/>
        <w:ind w:left="2445" w:firstLine="0"/>
        <w:jc w:val="left"/>
        <w:rPr>
          <w:b w:val="0"/>
          <w:bCs w:val="0"/>
          <w:szCs w:val="28"/>
        </w:rPr>
      </w:pPr>
      <w:r w:rsidRPr="00A779DE">
        <w:rPr>
          <w:b w:val="0"/>
          <w:bCs w:val="0"/>
          <w:szCs w:val="28"/>
        </w:rPr>
        <w:t>О</w:t>
      </w:r>
      <w:r w:rsidR="00A779DE" w:rsidRPr="00A779DE">
        <w:rPr>
          <w:b w:val="0"/>
          <w:bCs w:val="0"/>
          <w:szCs w:val="28"/>
        </w:rPr>
        <w:t>ценка эффективности контрольной работы</w:t>
      </w:r>
    </w:p>
    <w:p w14:paraId="3F2F10BB" w14:textId="4714682C" w:rsidR="00E5127E" w:rsidRPr="000C42E9" w:rsidRDefault="00E5127E" w:rsidP="001C3653">
      <w:pPr>
        <w:spacing w:after="0" w:line="240" w:lineRule="auto"/>
        <w:ind w:firstLine="851"/>
        <w:jc w:val="right"/>
        <w:rPr>
          <w:rFonts w:ascii="Times New Roman" w:hAnsi="Times New Roman"/>
          <w:lang w:val="en-US" w:eastAsia="x-none"/>
        </w:rPr>
      </w:pPr>
    </w:p>
    <w:tbl>
      <w:tblPr>
        <w:tblW w:w="4907" w:type="pct"/>
        <w:tblInd w:w="108" w:type="dxa"/>
        <w:tblLayout w:type="fixed"/>
        <w:tblLook w:val="04A0" w:firstRow="1" w:lastRow="0" w:firstColumn="1" w:lastColumn="0" w:noHBand="0" w:noVBand="1"/>
      </w:tblPr>
      <w:tblGrid>
        <w:gridCol w:w="4538"/>
        <w:gridCol w:w="1530"/>
        <w:gridCol w:w="1506"/>
        <w:gridCol w:w="1158"/>
        <w:gridCol w:w="1216"/>
      </w:tblGrid>
      <w:tr w:rsidR="000C42E9" w:rsidRPr="000C42E9" w14:paraId="5D25E719" w14:textId="77777777" w:rsidTr="003914E1">
        <w:trPr>
          <w:trHeight w:val="194"/>
        </w:trPr>
        <w:tc>
          <w:tcPr>
            <w:tcW w:w="22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A1AF1A" w14:textId="77777777" w:rsidR="00E5127E" w:rsidRPr="003914E1" w:rsidRDefault="00E5127E" w:rsidP="001C3653">
            <w:pPr>
              <w:spacing w:after="0" w:line="240" w:lineRule="auto"/>
              <w:ind w:firstLine="851"/>
              <w:jc w:val="both"/>
              <w:rPr>
                <w:rFonts w:ascii="Times New Roman" w:hAnsi="Times New Roman"/>
                <w:sz w:val="24"/>
                <w:szCs w:val="24"/>
              </w:rPr>
            </w:pPr>
          </w:p>
        </w:tc>
        <w:tc>
          <w:tcPr>
            <w:tcW w:w="76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731C4" w14:textId="4B8265B3" w:rsidR="00E5127E" w:rsidRPr="003914E1" w:rsidRDefault="00E5127E" w:rsidP="001C3653">
            <w:pPr>
              <w:spacing w:after="0" w:line="240" w:lineRule="auto"/>
              <w:jc w:val="center"/>
              <w:rPr>
                <w:rFonts w:ascii="Times New Roman" w:hAnsi="Times New Roman"/>
                <w:sz w:val="24"/>
                <w:szCs w:val="24"/>
              </w:rPr>
            </w:pPr>
            <w:r w:rsidRPr="003914E1">
              <w:rPr>
                <w:rFonts w:ascii="Times New Roman" w:hAnsi="Times New Roman"/>
                <w:sz w:val="24"/>
                <w:szCs w:val="24"/>
              </w:rPr>
              <w:t>2021</w:t>
            </w:r>
            <w:r w:rsidR="003914E1">
              <w:rPr>
                <w:rFonts w:ascii="Times New Roman" w:hAnsi="Times New Roman"/>
                <w:sz w:val="24"/>
                <w:szCs w:val="24"/>
              </w:rPr>
              <w:t xml:space="preserve"> </w:t>
            </w:r>
            <w:r w:rsidRPr="003914E1">
              <w:rPr>
                <w:rFonts w:ascii="Times New Roman" w:hAnsi="Times New Roman"/>
                <w:sz w:val="24"/>
                <w:szCs w:val="24"/>
              </w:rPr>
              <w:t>г.</w:t>
            </w:r>
          </w:p>
        </w:tc>
        <w:tc>
          <w:tcPr>
            <w:tcW w:w="7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CD0451" w14:textId="64846B47" w:rsidR="00E5127E" w:rsidRPr="003914E1" w:rsidRDefault="00E5127E" w:rsidP="001C3653">
            <w:pPr>
              <w:spacing w:after="0" w:line="240" w:lineRule="auto"/>
              <w:jc w:val="center"/>
              <w:rPr>
                <w:rFonts w:ascii="Times New Roman" w:hAnsi="Times New Roman"/>
                <w:sz w:val="24"/>
                <w:szCs w:val="24"/>
              </w:rPr>
            </w:pPr>
            <w:r w:rsidRPr="003914E1">
              <w:rPr>
                <w:rFonts w:ascii="Times New Roman" w:hAnsi="Times New Roman"/>
                <w:sz w:val="24"/>
                <w:szCs w:val="24"/>
              </w:rPr>
              <w:t>2020</w:t>
            </w:r>
            <w:r w:rsidR="003914E1">
              <w:rPr>
                <w:rFonts w:ascii="Times New Roman" w:hAnsi="Times New Roman"/>
                <w:sz w:val="24"/>
                <w:szCs w:val="24"/>
              </w:rPr>
              <w:t xml:space="preserve"> </w:t>
            </w:r>
            <w:r w:rsidRPr="003914E1">
              <w:rPr>
                <w:rFonts w:ascii="Times New Roman" w:hAnsi="Times New Roman"/>
                <w:sz w:val="24"/>
                <w:szCs w:val="24"/>
              </w:rPr>
              <w:t>г.</w:t>
            </w:r>
          </w:p>
        </w:tc>
        <w:tc>
          <w:tcPr>
            <w:tcW w:w="1193" w:type="pct"/>
            <w:gridSpan w:val="2"/>
            <w:tcBorders>
              <w:top w:val="single" w:sz="4" w:space="0" w:color="auto"/>
              <w:left w:val="nil"/>
              <w:bottom w:val="single" w:sz="4" w:space="0" w:color="auto"/>
              <w:right w:val="single" w:sz="4" w:space="0" w:color="auto"/>
            </w:tcBorders>
            <w:shd w:val="clear" w:color="auto" w:fill="auto"/>
            <w:vAlign w:val="center"/>
            <w:hideMark/>
          </w:tcPr>
          <w:p w14:paraId="6C2B88A4" w14:textId="77777777" w:rsidR="00E5127E" w:rsidRPr="003914E1" w:rsidRDefault="00E5127E" w:rsidP="003914E1">
            <w:pPr>
              <w:spacing w:after="0" w:line="240" w:lineRule="auto"/>
              <w:jc w:val="both"/>
              <w:rPr>
                <w:rFonts w:ascii="Times New Roman" w:hAnsi="Times New Roman"/>
                <w:sz w:val="24"/>
                <w:szCs w:val="24"/>
              </w:rPr>
            </w:pPr>
            <w:r w:rsidRPr="003914E1">
              <w:rPr>
                <w:rFonts w:ascii="Times New Roman" w:hAnsi="Times New Roman"/>
                <w:sz w:val="24"/>
                <w:szCs w:val="24"/>
              </w:rPr>
              <w:t>Отклонение</w:t>
            </w:r>
          </w:p>
        </w:tc>
      </w:tr>
      <w:tr w:rsidR="000C42E9" w:rsidRPr="000C42E9" w14:paraId="660A3720" w14:textId="77777777" w:rsidTr="003914E1">
        <w:trPr>
          <w:trHeight w:val="233"/>
        </w:trPr>
        <w:tc>
          <w:tcPr>
            <w:tcW w:w="2281" w:type="pct"/>
            <w:vMerge/>
            <w:tcBorders>
              <w:top w:val="single" w:sz="4" w:space="0" w:color="auto"/>
              <w:left w:val="single" w:sz="4" w:space="0" w:color="auto"/>
              <w:bottom w:val="single" w:sz="4" w:space="0" w:color="auto"/>
              <w:right w:val="single" w:sz="4" w:space="0" w:color="auto"/>
            </w:tcBorders>
            <w:vAlign w:val="center"/>
            <w:hideMark/>
          </w:tcPr>
          <w:p w14:paraId="121F9D1A" w14:textId="77777777" w:rsidR="00E5127E" w:rsidRPr="003914E1" w:rsidRDefault="00E5127E" w:rsidP="001C3653">
            <w:pPr>
              <w:spacing w:after="0" w:line="240" w:lineRule="auto"/>
              <w:ind w:firstLine="851"/>
              <w:jc w:val="both"/>
              <w:rPr>
                <w:rFonts w:ascii="Times New Roman" w:hAnsi="Times New Roman"/>
                <w:sz w:val="24"/>
                <w:szCs w:val="24"/>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14:paraId="61DA9AF3" w14:textId="77777777" w:rsidR="00E5127E" w:rsidRPr="003914E1" w:rsidRDefault="00E5127E" w:rsidP="001C3653">
            <w:pPr>
              <w:spacing w:after="0" w:line="240" w:lineRule="auto"/>
              <w:ind w:firstLine="851"/>
              <w:jc w:val="both"/>
              <w:rPr>
                <w:rFonts w:ascii="Times New Roman" w:hAnsi="Times New Roman"/>
                <w:sz w:val="24"/>
                <w:szCs w:val="24"/>
              </w:rPr>
            </w:pPr>
          </w:p>
        </w:tc>
        <w:tc>
          <w:tcPr>
            <w:tcW w:w="757" w:type="pct"/>
            <w:vMerge/>
            <w:tcBorders>
              <w:top w:val="single" w:sz="4" w:space="0" w:color="auto"/>
              <w:left w:val="single" w:sz="4" w:space="0" w:color="auto"/>
              <w:bottom w:val="single" w:sz="4" w:space="0" w:color="auto"/>
              <w:right w:val="single" w:sz="4" w:space="0" w:color="auto"/>
            </w:tcBorders>
            <w:vAlign w:val="center"/>
            <w:hideMark/>
          </w:tcPr>
          <w:p w14:paraId="1A775870" w14:textId="77777777" w:rsidR="00E5127E" w:rsidRPr="003914E1" w:rsidRDefault="00E5127E" w:rsidP="001C3653">
            <w:pPr>
              <w:spacing w:after="0" w:line="240" w:lineRule="auto"/>
              <w:ind w:firstLine="851"/>
              <w:jc w:val="both"/>
              <w:rPr>
                <w:rFonts w:ascii="Times New Roman" w:hAnsi="Times New Roman"/>
                <w:sz w:val="24"/>
                <w:szCs w:val="24"/>
              </w:rPr>
            </w:pPr>
          </w:p>
        </w:tc>
        <w:tc>
          <w:tcPr>
            <w:tcW w:w="582" w:type="pct"/>
            <w:tcBorders>
              <w:top w:val="nil"/>
              <w:left w:val="nil"/>
              <w:bottom w:val="single" w:sz="4" w:space="0" w:color="auto"/>
              <w:right w:val="single" w:sz="4" w:space="0" w:color="auto"/>
            </w:tcBorders>
            <w:shd w:val="clear" w:color="auto" w:fill="auto"/>
            <w:vAlign w:val="center"/>
            <w:hideMark/>
          </w:tcPr>
          <w:p w14:paraId="6F887356" w14:textId="77777777" w:rsidR="00E5127E" w:rsidRPr="003914E1" w:rsidRDefault="00E5127E" w:rsidP="001C3653">
            <w:pPr>
              <w:spacing w:after="0" w:line="240" w:lineRule="auto"/>
              <w:jc w:val="center"/>
              <w:rPr>
                <w:rFonts w:ascii="Times New Roman" w:hAnsi="Times New Roman"/>
                <w:sz w:val="24"/>
                <w:szCs w:val="24"/>
              </w:rPr>
            </w:pPr>
            <w:r w:rsidRPr="003914E1">
              <w:rPr>
                <w:rFonts w:ascii="Times New Roman" w:hAnsi="Times New Roman"/>
                <w:sz w:val="24"/>
                <w:szCs w:val="24"/>
              </w:rPr>
              <w:t>(+/-)</w:t>
            </w:r>
          </w:p>
        </w:tc>
        <w:tc>
          <w:tcPr>
            <w:tcW w:w="611" w:type="pct"/>
            <w:tcBorders>
              <w:top w:val="nil"/>
              <w:left w:val="nil"/>
              <w:bottom w:val="single" w:sz="4" w:space="0" w:color="auto"/>
              <w:right w:val="single" w:sz="4" w:space="0" w:color="auto"/>
            </w:tcBorders>
            <w:shd w:val="clear" w:color="auto" w:fill="auto"/>
            <w:vAlign w:val="center"/>
            <w:hideMark/>
          </w:tcPr>
          <w:p w14:paraId="60BDA25A" w14:textId="77777777" w:rsidR="00E5127E" w:rsidRPr="003914E1" w:rsidRDefault="00E5127E" w:rsidP="001C3653">
            <w:pPr>
              <w:spacing w:after="0" w:line="240" w:lineRule="auto"/>
              <w:jc w:val="center"/>
              <w:rPr>
                <w:rFonts w:ascii="Times New Roman" w:hAnsi="Times New Roman"/>
                <w:sz w:val="24"/>
                <w:szCs w:val="24"/>
              </w:rPr>
            </w:pPr>
            <w:r w:rsidRPr="003914E1">
              <w:rPr>
                <w:rFonts w:ascii="Times New Roman" w:hAnsi="Times New Roman"/>
                <w:sz w:val="24"/>
                <w:szCs w:val="24"/>
              </w:rPr>
              <w:t>%</w:t>
            </w:r>
          </w:p>
        </w:tc>
      </w:tr>
      <w:tr w:rsidR="000C42E9" w:rsidRPr="000C42E9" w14:paraId="1C90235E" w14:textId="77777777" w:rsidTr="003914E1">
        <w:trPr>
          <w:trHeight w:val="252"/>
        </w:trPr>
        <w:tc>
          <w:tcPr>
            <w:tcW w:w="2281" w:type="pct"/>
            <w:tcBorders>
              <w:top w:val="nil"/>
              <w:left w:val="single" w:sz="4" w:space="0" w:color="auto"/>
              <w:bottom w:val="single" w:sz="4" w:space="0" w:color="auto"/>
              <w:right w:val="single" w:sz="4" w:space="0" w:color="auto"/>
            </w:tcBorders>
            <w:shd w:val="clear" w:color="auto" w:fill="auto"/>
            <w:vAlign w:val="center"/>
            <w:hideMark/>
          </w:tcPr>
          <w:p w14:paraId="30F1BE10" w14:textId="77777777" w:rsidR="00E5127E" w:rsidRPr="003914E1" w:rsidRDefault="00E5127E" w:rsidP="001C3653">
            <w:pPr>
              <w:spacing w:after="0" w:line="240" w:lineRule="auto"/>
              <w:rPr>
                <w:rFonts w:ascii="Times New Roman" w:hAnsi="Times New Roman"/>
                <w:sz w:val="24"/>
                <w:szCs w:val="24"/>
              </w:rPr>
            </w:pPr>
            <w:r w:rsidRPr="003914E1">
              <w:rPr>
                <w:rFonts w:ascii="Times New Roman" w:hAnsi="Times New Roman"/>
                <w:sz w:val="24"/>
                <w:szCs w:val="24"/>
              </w:rPr>
              <w:t>Начислено по КНП, тыс. руб.</w:t>
            </w:r>
          </w:p>
        </w:tc>
        <w:tc>
          <w:tcPr>
            <w:tcW w:w="769" w:type="pct"/>
            <w:tcBorders>
              <w:top w:val="nil"/>
              <w:left w:val="nil"/>
              <w:bottom w:val="single" w:sz="4" w:space="0" w:color="auto"/>
              <w:right w:val="single" w:sz="4" w:space="0" w:color="auto"/>
            </w:tcBorders>
            <w:shd w:val="clear" w:color="auto" w:fill="auto"/>
            <w:vAlign w:val="center"/>
            <w:hideMark/>
          </w:tcPr>
          <w:p w14:paraId="451533D2" w14:textId="77777777" w:rsidR="00E5127E" w:rsidRPr="003914E1" w:rsidRDefault="00E5127E" w:rsidP="001C3653">
            <w:pPr>
              <w:spacing w:after="0" w:line="240" w:lineRule="auto"/>
              <w:jc w:val="center"/>
              <w:rPr>
                <w:rFonts w:ascii="Times New Roman" w:hAnsi="Times New Roman"/>
                <w:sz w:val="24"/>
                <w:szCs w:val="24"/>
              </w:rPr>
            </w:pPr>
            <w:r w:rsidRPr="003914E1">
              <w:rPr>
                <w:rFonts w:ascii="Times New Roman" w:hAnsi="Times New Roman"/>
                <w:sz w:val="24"/>
                <w:szCs w:val="24"/>
              </w:rPr>
              <w:t>94 709</w:t>
            </w:r>
          </w:p>
        </w:tc>
        <w:tc>
          <w:tcPr>
            <w:tcW w:w="757" w:type="pct"/>
            <w:tcBorders>
              <w:top w:val="nil"/>
              <w:left w:val="nil"/>
              <w:bottom w:val="single" w:sz="4" w:space="0" w:color="auto"/>
              <w:right w:val="single" w:sz="4" w:space="0" w:color="auto"/>
            </w:tcBorders>
            <w:shd w:val="clear" w:color="auto" w:fill="auto"/>
            <w:vAlign w:val="center"/>
            <w:hideMark/>
          </w:tcPr>
          <w:p w14:paraId="5971C81E" w14:textId="77777777" w:rsidR="00E5127E" w:rsidRPr="003914E1" w:rsidRDefault="00E5127E" w:rsidP="001C3653">
            <w:pPr>
              <w:spacing w:after="0" w:line="240" w:lineRule="auto"/>
              <w:jc w:val="center"/>
              <w:rPr>
                <w:rFonts w:ascii="Times New Roman" w:hAnsi="Times New Roman"/>
                <w:sz w:val="24"/>
                <w:szCs w:val="24"/>
              </w:rPr>
            </w:pPr>
            <w:r w:rsidRPr="003914E1">
              <w:rPr>
                <w:rFonts w:ascii="Times New Roman" w:hAnsi="Times New Roman"/>
                <w:sz w:val="24"/>
                <w:szCs w:val="24"/>
              </w:rPr>
              <w:t>74 692</w:t>
            </w:r>
          </w:p>
        </w:tc>
        <w:tc>
          <w:tcPr>
            <w:tcW w:w="582" w:type="pct"/>
            <w:tcBorders>
              <w:top w:val="nil"/>
              <w:left w:val="nil"/>
              <w:bottom w:val="single" w:sz="4" w:space="0" w:color="auto"/>
              <w:right w:val="single" w:sz="4" w:space="0" w:color="auto"/>
            </w:tcBorders>
            <w:shd w:val="clear" w:color="auto" w:fill="auto"/>
            <w:noWrap/>
            <w:vAlign w:val="center"/>
          </w:tcPr>
          <w:p w14:paraId="7D171604" w14:textId="77777777" w:rsidR="00E5127E" w:rsidRPr="003914E1" w:rsidRDefault="00E5127E" w:rsidP="001C3653">
            <w:pPr>
              <w:spacing w:after="0" w:line="240" w:lineRule="auto"/>
              <w:jc w:val="center"/>
              <w:rPr>
                <w:rFonts w:ascii="Times New Roman" w:hAnsi="Times New Roman"/>
                <w:sz w:val="24"/>
                <w:szCs w:val="24"/>
              </w:rPr>
            </w:pPr>
            <w:r w:rsidRPr="003914E1">
              <w:rPr>
                <w:rFonts w:ascii="Times New Roman" w:hAnsi="Times New Roman"/>
                <w:sz w:val="24"/>
                <w:szCs w:val="24"/>
              </w:rPr>
              <w:t>-20017</w:t>
            </w:r>
          </w:p>
        </w:tc>
        <w:tc>
          <w:tcPr>
            <w:tcW w:w="611" w:type="pct"/>
            <w:tcBorders>
              <w:top w:val="nil"/>
              <w:left w:val="nil"/>
              <w:bottom w:val="single" w:sz="4" w:space="0" w:color="auto"/>
              <w:right w:val="single" w:sz="4" w:space="0" w:color="auto"/>
            </w:tcBorders>
            <w:shd w:val="clear" w:color="auto" w:fill="auto"/>
            <w:noWrap/>
            <w:vAlign w:val="center"/>
          </w:tcPr>
          <w:p w14:paraId="79B47F9A" w14:textId="77777777" w:rsidR="00E5127E" w:rsidRPr="003914E1" w:rsidRDefault="00E5127E" w:rsidP="001C3653">
            <w:pPr>
              <w:spacing w:after="0" w:line="240" w:lineRule="auto"/>
              <w:jc w:val="center"/>
              <w:rPr>
                <w:rFonts w:ascii="Times New Roman" w:hAnsi="Times New Roman"/>
                <w:sz w:val="24"/>
                <w:szCs w:val="24"/>
              </w:rPr>
            </w:pPr>
            <w:r w:rsidRPr="003914E1">
              <w:rPr>
                <w:rFonts w:ascii="Times New Roman" w:hAnsi="Times New Roman"/>
                <w:sz w:val="24"/>
                <w:szCs w:val="24"/>
              </w:rPr>
              <w:t xml:space="preserve">-22 </w:t>
            </w:r>
          </w:p>
        </w:tc>
      </w:tr>
      <w:tr w:rsidR="000C42E9" w:rsidRPr="000C42E9" w14:paraId="6C756515" w14:textId="77777777" w:rsidTr="003914E1">
        <w:trPr>
          <w:trHeight w:val="369"/>
        </w:trPr>
        <w:tc>
          <w:tcPr>
            <w:tcW w:w="2281" w:type="pct"/>
            <w:tcBorders>
              <w:top w:val="nil"/>
              <w:left w:val="single" w:sz="4" w:space="0" w:color="auto"/>
              <w:bottom w:val="single" w:sz="4" w:space="0" w:color="auto"/>
              <w:right w:val="single" w:sz="4" w:space="0" w:color="auto"/>
            </w:tcBorders>
            <w:shd w:val="clear" w:color="auto" w:fill="auto"/>
            <w:vAlign w:val="center"/>
            <w:hideMark/>
          </w:tcPr>
          <w:p w14:paraId="60A9A0B1" w14:textId="77777777" w:rsidR="00E5127E" w:rsidRPr="003914E1" w:rsidRDefault="00E5127E" w:rsidP="001C3653">
            <w:pPr>
              <w:spacing w:after="0" w:line="240" w:lineRule="auto"/>
              <w:rPr>
                <w:rFonts w:ascii="Times New Roman" w:hAnsi="Times New Roman"/>
                <w:sz w:val="24"/>
                <w:szCs w:val="24"/>
              </w:rPr>
            </w:pPr>
            <w:r w:rsidRPr="003914E1">
              <w:rPr>
                <w:rFonts w:ascii="Times New Roman" w:hAnsi="Times New Roman"/>
                <w:sz w:val="24"/>
                <w:szCs w:val="24"/>
              </w:rPr>
              <w:t>Поступило по КНП, тыс. руб.</w:t>
            </w:r>
          </w:p>
        </w:tc>
        <w:tc>
          <w:tcPr>
            <w:tcW w:w="769" w:type="pct"/>
            <w:tcBorders>
              <w:top w:val="nil"/>
              <w:left w:val="nil"/>
              <w:bottom w:val="single" w:sz="4" w:space="0" w:color="auto"/>
              <w:right w:val="single" w:sz="4" w:space="0" w:color="auto"/>
            </w:tcBorders>
            <w:shd w:val="clear" w:color="auto" w:fill="auto"/>
            <w:vAlign w:val="center"/>
          </w:tcPr>
          <w:p w14:paraId="66869471" w14:textId="77777777" w:rsidR="00E5127E" w:rsidRPr="003914E1" w:rsidRDefault="00E5127E" w:rsidP="001C3653">
            <w:pPr>
              <w:spacing w:after="0" w:line="240" w:lineRule="auto"/>
              <w:jc w:val="center"/>
              <w:rPr>
                <w:rFonts w:ascii="Times New Roman" w:hAnsi="Times New Roman"/>
                <w:sz w:val="24"/>
                <w:szCs w:val="24"/>
              </w:rPr>
            </w:pPr>
            <w:r w:rsidRPr="003914E1">
              <w:rPr>
                <w:rFonts w:ascii="Times New Roman" w:hAnsi="Times New Roman"/>
                <w:sz w:val="24"/>
                <w:szCs w:val="24"/>
              </w:rPr>
              <w:t>37 878</w:t>
            </w:r>
          </w:p>
        </w:tc>
        <w:tc>
          <w:tcPr>
            <w:tcW w:w="757" w:type="pct"/>
            <w:tcBorders>
              <w:top w:val="nil"/>
              <w:left w:val="nil"/>
              <w:bottom w:val="single" w:sz="4" w:space="0" w:color="auto"/>
              <w:right w:val="single" w:sz="4" w:space="0" w:color="auto"/>
            </w:tcBorders>
            <w:shd w:val="clear" w:color="auto" w:fill="auto"/>
            <w:vAlign w:val="center"/>
          </w:tcPr>
          <w:p w14:paraId="53F9B3B4" w14:textId="77777777" w:rsidR="00E5127E" w:rsidRPr="003914E1" w:rsidRDefault="00E5127E" w:rsidP="001C3653">
            <w:pPr>
              <w:spacing w:after="0" w:line="240" w:lineRule="auto"/>
              <w:jc w:val="center"/>
              <w:rPr>
                <w:rFonts w:ascii="Times New Roman" w:hAnsi="Times New Roman"/>
                <w:sz w:val="24"/>
                <w:szCs w:val="24"/>
              </w:rPr>
            </w:pPr>
            <w:r w:rsidRPr="003914E1">
              <w:rPr>
                <w:rFonts w:ascii="Times New Roman" w:hAnsi="Times New Roman"/>
                <w:sz w:val="24"/>
                <w:szCs w:val="24"/>
              </w:rPr>
              <w:t>61 769</w:t>
            </w:r>
          </w:p>
        </w:tc>
        <w:tc>
          <w:tcPr>
            <w:tcW w:w="582" w:type="pct"/>
            <w:tcBorders>
              <w:top w:val="nil"/>
              <w:left w:val="nil"/>
              <w:bottom w:val="single" w:sz="4" w:space="0" w:color="auto"/>
              <w:right w:val="single" w:sz="4" w:space="0" w:color="auto"/>
            </w:tcBorders>
            <w:shd w:val="clear" w:color="auto" w:fill="auto"/>
            <w:noWrap/>
            <w:vAlign w:val="center"/>
          </w:tcPr>
          <w:p w14:paraId="2D6FD583" w14:textId="77777777" w:rsidR="00E5127E" w:rsidRPr="003914E1" w:rsidRDefault="00E5127E" w:rsidP="001C3653">
            <w:pPr>
              <w:spacing w:after="0" w:line="240" w:lineRule="auto"/>
              <w:jc w:val="center"/>
              <w:rPr>
                <w:rFonts w:ascii="Times New Roman" w:hAnsi="Times New Roman"/>
                <w:sz w:val="24"/>
                <w:szCs w:val="24"/>
              </w:rPr>
            </w:pPr>
            <w:r w:rsidRPr="003914E1">
              <w:rPr>
                <w:rFonts w:ascii="Times New Roman" w:hAnsi="Times New Roman"/>
                <w:sz w:val="24"/>
                <w:szCs w:val="24"/>
              </w:rPr>
              <w:t>-23891</w:t>
            </w:r>
          </w:p>
        </w:tc>
        <w:tc>
          <w:tcPr>
            <w:tcW w:w="611" w:type="pct"/>
            <w:tcBorders>
              <w:top w:val="nil"/>
              <w:left w:val="nil"/>
              <w:bottom w:val="single" w:sz="4" w:space="0" w:color="auto"/>
              <w:right w:val="single" w:sz="4" w:space="0" w:color="auto"/>
            </w:tcBorders>
            <w:shd w:val="clear" w:color="auto" w:fill="auto"/>
            <w:noWrap/>
            <w:vAlign w:val="center"/>
          </w:tcPr>
          <w:p w14:paraId="365EC341" w14:textId="77777777" w:rsidR="00E5127E" w:rsidRPr="003914E1" w:rsidRDefault="00E5127E" w:rsidP="001C3653">
            <w:pPr>
              <w:spacing w:after="0" w:line="240" w:lineRule="auto"/>
              <w:jc w:val="center"/>
              <w:rPr>
                <w:rFonts w:ascii="Times New Roman" w:hAnsi="Times New Roman"/>
                <w:sz w:val="24"/>
                <w:szCs w:val="24"/>
              </w:rPr>
            </w:pPr>
            <w:r w:rsidRPr="003914E1">
              <w:rPr>
                <w:rFonts w:ascii="Times New Roman" w:hAnsi="Times New Roman"/>
                <w:sz w:val="24"/>
                <w:szCs w:val="24"/>
              </w:rPr>
              <w:t xml:space="preserve">63 </w:t>
            </w:r>
          </w:p>
        </w:tc>
      </w:tr>
      <w:tr w:rsidR="000C42E9" w:rsidRPr="000C42E9" w14:paraId="701865D6" w14:textId="77777777" w:rsidTr="003914E1">
        <w:trPr>
          <w:trHeight w:val="153"/>
        </w:trPr>
        <w:tc>
          <w:tcPr>
            <w:tcW w:w="2281" w:type="pct"/>
            <w:tcBorders>
              <w:top w:val="nil"/>
              <w:left w:val="single" w:sz="4" w:space="0" w:color="auto"/>
              <w:bottom w:val="single" w:sz="4" w:space="0" w:color="auto"/>
              <w:right w:val="single" w:sz="4" w:space="0" w:color="auto"/>
            </w:tcBorders>
            <w:shd w:val="clear" w:color="auto" w:fill="auto"/>
            <w:vAlign w:val="center"/>
            <w:hideMark/>
          </w:tcPr>
          <w:p w14:paraId="6EB3D9FA" w14:textId="77777777" w:rsidR="00E5127E" w:rsidRPr="003914E1" w:rsidRDefault="00E5127E" w:rsidP="001C3653">
            <w:pPr>
              <w:spacing w:after="0" w:line="240" w:lineRule="auto"/>
              <w:rPr>
                <w:rFonts w:ascii="Times New Roman" w:hAnsi="Times New Roman"/>
                <w:sz w:val="24"/>
                <w:szCs w:val="24"/>
              </w:rPr>
            </w:pPr>
            <w:r w:rsidRPr="003914E1">
              <w:rPr>
                <w:rFonts w:ascii="Times New Roman" w:hAnsi="Times New Roman"/>
                <w:sz w:val="24"/>
                <w:szCs w:val="24"/>
              </w:rPr>
              <w:t>Начислено по ВНП, тыс. руб.</w:t>
            </w:r>
          </w:p>
        </w:tc>
        <w:tc>
          <w:tcPr>
            <w:tcW w:w="769" w:type="pct"/>
            <w:tcBorders>
              <w:top w:val="nil"/>
              <w:left w:val="nil"/>
              <w:bottom w:val="single" w:sz="4" w:space="0" w:color="auto"/>
              <w:right w:val="single" w:sz="4" w:space="0" w:color="auto"/>
            </w:tcBorders>
            <w:shd w:val="clear" w:color="auto" w:fill="auto"/>
            <w:vAlign w:val="center"/>
            <w:hideMark/>
          </w:tcPr>
          <w:p w14:paraId="04BE35B3" w14:textId="77777777" w:rsidR="00E5127E" w:rsidRPr="003914E1" w:rsidRDefault="00E5127E" w:rsidP="001C3653">
            <w:pPr>
              <w:spacing w:after="0" w:line="240" w:lineRule="auto"/>
              <w:jc w:val="center"/>
              <w:rPr>
                <w:rFonts w:ascii="Times New Roman" w:hAnsi="Times New Roman"/>
                <w:sz w:val="24"/>
                <w:szCs w:val="24"/>
              </w:rPr>
            </w:pPr>
            <w:r w:rsidRPr="003914E1">
              <w:rPr>
                <w:rFonts w:ascii="Times New Roman" w:hAnsi="Times New Roman"/>
                <w:sz w:val="24"/>
                <w:szCs w:val="24"/>
              </w:rPr>
              <w:t>33 022</w:t>
            </w:r>
          </w:p>
        </w:tc>
        <w:tc>
          <w:tcPr>
            <w:tcW w:w="757" w:type="pct"/>
            <w:tcBorders>
              <w:top w:val="nil"/>
              <w:left w:val="nil"/>
              <w:bottom w:val="single" w:sz="4" w:space="0" w:color="auto"/>
              <w:right w:val="single" w:sz="4" w:space="0" w:color="auto"/>
            </w:tcBorders>
            <w:shd w:val="clear" w:color="auto" w:fill="auto"/>
            <w:vAlign w:val="center"/>
            <w:hideMark/>
          </w:tcPr>
          <w:p w14:paraId="101EBA78" w14:textId="77777777" w:rsidR="00E5127E" w:rsidRPr="003914E1" w:rsidRDefault="00E5127E" w:rsidP="001C3653">
            <w:pPr>
              <w:spacing w:after="0" w:line="240" w:lineRule="auto"/>
              <w:jc w:val="center"/>
              <w:rPr>
                <w:rFonts w:ascii="Times New Roman" w:hAnsi="Times New Roman"/>
                <w:sz w:val="24"/>
                <w:szCs w:val="24"/>
              </w:rPr>
            </w:pPr>
            <w:r w:rsidRPr="003914E1">
              <w:rPr>
                <w:rFonts w:ascii="Times New Roman" w:hAnsi="Times New Roman"/>
                <w:sz w:val="24"/>
                <w:szCs w:val="24"/>
              </w:rPr>
              <w:t>113 190</w:t>
            </w:r>
          </w:p>
        </w:tc>
        <w:tc>
          <w:tcPr>
            <w:tcW w:w="582" w:type="pct"/>
            <w:tcBorders>
              <w:top w:val="nil"/>
              <w:left w:val="nil"/>
              <w:bottom w:val="single" w:sz="4" w:space="0" w:color="auto"/>
              <w:right w:val="single" w:sz="4" w:space="0" w:color="auto"/>
            </w:tcBorders>
            <w:shd w:val="clear" w:color="auto" w:fill="auto"/>
            <w:noWrap/>
            <w:vAlign w:val="center"/>
          </w:tcPr>
          <w:p w14:paraId="05E4480B" w14:textId="77777777" w:rsidR="00E5127E" w:rsidRPr="003914E1" w:rsidRDefault="00E5127E" w:rsidP="001C3653">
            <w:pPr>
              <w:spacing w:after="0" w:line="240" w:lineRule="auto"/>
              <w:jc w:val="center"/>
              <w:rPr>
                <w:rFonts w:ascii="Times New Roman" w:hAnsi="Times New Roman"/>
                <w:sz w:val="24"/>
                <w:szCs w:val="24"/>
              </w:rPr>
            </w:pPr>
            <w:r w:rsidRPr="003914E1">
              <w:rPr>
                <w:rFonts w:ascii="Times New Roman" w:hAnsi="Times New Roman"/>
                <w:sz w:val="24"/>
                <w:szCs w:val="24"/>
              </w:rPr>
              <w:t>-80168</w:t>
            </w:r>
          </w:p>
        </w:tc>
        <w:tc>
          <w:tcPr>
            <w:tcW w:w="611" w:type="pct"/>
            <w:tcBorders>
              <w:top w:val="nil"/>
              <w:left w:val="nil"/>
              <w:bottom w:val="single" w:sz="4" w:space="0" w:color="auto"/>
              <w:right w:val="single" w:sz="4" w:space="0" w:color="auto"/>
            </w:tcBorders>
            <w:shd w:val="clear" w:color="auto" w:fill="auto"/>
            <w:noWrap/>
            <w:vAlign w:val="center"/>
          </w:tcPr>
          <w:p w14:paraId="21AC7530" w14:textId="77777777" w:rsidR="00E5127E" w:rsidRPr="003914E1" w:rsidRDefault="00E5127E" w:rsidP="001C3653">
            <w:pPr>
              <w:spacing w:after="0" w:line="240" w:lineRule="auto"/>
              <w:jc w:val="center"/>
              <w:rPr>
                <w:rFonts w:ascii="Times New Roman" w:hAnsi="Times New Roman"/>
                <w:sz w:val="24"/>
                <w:szCs w:val="24"/>
              </w:rPr>
            </w:pPr>
            <w:r w:rsidRPr="003914E1">
              <w:rPr>
                <w:rFonts w:ascii="Times New Roman" w:hAnsi="Times New Roman"/>
                <w:sz w:val="24"/>
                <w:szCs w:val="24"/>
              </w:rPr>
              <w:t>243</w:t>
            </w:r>
          </w:p>
        </w:tc>
      </w:tr>
      <w:tr w:rsidR="000C42E9" w:rsidRPr="000C42E9" w14:paraId="6A6D8396" w14:textId="77777777" w:rsidTr="003914E1">
        <w:trPr>
          <w:trHeight w:val="94"/>
        </w:trPr>
        <w:tc>
          <w:tcPr>
            <w:tcW w:w="2281" w:type="pct"/>
            <w:tcBorders>
              <w:top w:val="nil"/>
              <w:left w:val="single" w:sz="4" w:space="0" w:color="auto"/>
              <w:bottom w:val="single" w:sz="4" w:space="0" w:color="auto"/>
              <w:right w:val="single" w:sz="4" w:space="0" w:color="auto"/>
            </w:tcBorders>
            <w:shd w:val="clear" w:color="auto" w:fill="auto"/>
            <w:vAlign w:val="center"/>
            <w:hideMark/>
          </w:tcPr>
          <w:p w14:paraId="7307B3CE" w14:textId="77777777" w:rsidR="00E5127E" w:rsidRPr="003914E1" w:rsidRDefault="00E5127E" w:rsidP="001C3653">
            <w:pPr>
              <w:spacing w:after="0" w:line="240" w:lineRule="auto"/>
              <w:rPr>
                <w:rFonts w:ascii="Times New Roman" w:hAnsi="Times New Roman"/>
                <w:sz w:val="24"/>
                <w:szCs w:val="24"/>
              </w:rPr>
            </w:pPr>
            <w:r w:rsidRPr="003914E1">
              <w:rPr>
                <w:rFonts w:ascii="Times New Roman" w:hAnsi="Times New Roman"/>
                <w:sz w:val="24"/>
                <w:szCs w:val="24"/>
              </w:rPr>
              <w:t>Поступило по ВНП, тыс. руб.</w:t>
            </w:r>
          </w:p>
        </w:tc>
        <w:tc>
          <w:tcPr>
            <w:tcW w:w="769" w:type="pct"/>
            <w:tcBorders>
              <w:top w:val="nil"/>
              <w:left w:val="nil"/>
              <w:bottom w:val="single" w:sz="4" w:space="0" w:color="auto"/>
              <w:right w:val="single" w:sz="4" w:space="0" w:color="auto"/>
            </w:tcBorders>
            <w:shd w:val="clear" w:color="auto" w:fill="auto"/>
            <w:vAlign w:val="center"/>
          </w:tcPr>
          <w:p w14:paraId="0989E9CA" w14:textId="77777777" w:rsidR="00E5127E" w:rsidRPr="003914E1" w:rsidRDefault="00E5127E" w:rsidP="001C3653">
            <w:pPr>
              <w:spacing w:after="0" w:line="240" w:lineRule="auto"/>
              <w:jc w:val="center"/>
              <w:rPr>
                <w:rFonts w:ascii="Times New Roman" w:hAnsi="Times New Roman"/>
                <w:sz w:val="24"/>
                <w:szCs w:val="24"/>
              </w:rPr>
            </w:pPr>
            <w:r w:rsidRPr="003914E1">
              <w:rPr>
                <w:rFonts w:ascii="Times New Roman" w:hAnsi="Times New Roman"/>
                <w:sz w:val="24"/>
                <w:szCs w:val="24"/>
              </w:rPr>
              <w:t>91 893</w:t>
            </w:r>
          </w:p>
        </w:tc>
        <w:tc>
          <w:tcPr>
            <w:tcW w:w="757" w:type="pct"/>
            <w:tcBorders>
              <w:top w:val="nil"/>
              <w:left w:val="nil"/>
              <w:bottom w:val="single" w:sz="4" w:space="0" w:color="auto"/>
              <w:right w:val="single" w:sz="4" w:space="0" w:color="auto"/>
            </w:tcBorders>
            <w:shd w:val="clear" w:color="auto" w:fill="auto"/>
            <w:vAlign w:val="center"/>
          </w:tcPr>
          <w:p w14:paraId="0ADA98EB" w14:textId="77777777" w:rsidR="00E5127E" w:rsidRPr="003914E1" w:rsidRDefault="00E5127E" w:rsidP="001C3653">
            <w:pPr>
              <w:spacing w:after="0" w:line="240" w:lineRule="auto"/>
              <w:jc w:val="center"/>
              <w:rPr>
                <w:rFonts w:ascii="Times New Roman" w:hAnsi="Times New Roman"/>
                <w:sz w:val="24"/>
                <w:szCs w:val="24"/>
              </w:rPr>
            </w:pPr>
            <w:r w:rsidRPr="003914E1">
              <w:rPr>
                <w:rFonts w:ascii="Times New Roman" w:hAnsi="Times New Roman"/>
                <w:sz w:val="24"/>
                <w:szCs w:val="24"/>
              </w:rPr>
              <w:t>77 526</w:t>
            </w:r>
          </w:p>
        </w:tc>
        <w:tc>
          <w:tcPr>
            <w:tcW w:w="582" w:type="pct"/>
            <w:tcBorders>
              <w:top w:val="nil"/>
              <w:left w:val="nil"/>
              <w:bottom w:val="single" w:sz="4" w:space="0" w:color="auto"/>
              <w:right w:val="single" w:sz="4" w:space="0" w:color="auto"/>
            </w:tcBorders>
            <w:shd w:val="clear" w:color="auto" w:fill="auto"/>
            <w:noWrap/>
            <w:vAlign w:val="center"/>
          </w:tcPr>
          <w:p w14:paraId="7F291B20" w14:textId="77777777" w:rsidR="00E5127E" w:rsidRPr="003914E1" w:rsidRDefault="00E5127E" w:rsidP="001C3653">
            <w:pPr>
              <w:spacing w:after="0" w:line="240" w:lineRule="auto"/>
              <w:jc w:val="center"/>
              <w:rPr>
                <w:rFonts w:ascii="Times New Roman" w:hAnsi="Times New Roman"/>
                <w:sz w:val="24"/>
                <w:szCs w:val="24"/>
              </w:rPr>
            </w:pPr>
            <w:r w:rsidRPr="003914E1">
              <w:rPr>
                <w:rFonts w:ascii="Times New Roman" w:hAnsi="Times New Roman"/>
                <w:sz w:val="24"/>
                <w:szCs w:val="24"/>
              </w:rPr>
              <w:t>14367</w:t>
            </w:r>
          </w:p>
        </w:tc>
        <w:tc>
          <w:tcPr>
            <w:tcW w:w="611" w:type="pct"/>
            <w:tcBorders>
              <w:top w:val="nil"/>
              <w:left w:val="nil"/>
              <w:bottom w:val="single" w:sz="4" w:space="0" w:color="auto"/>
              <w:right w:val="single" w:sz="4" w:space="0" w:color="auto"/>
            </w:tcBorders>
            <w:shd w:val="clear" w:color="auto" w:fill="auto"/>
            <w:noWrap/>
            <w:vAlign w:val="center"/>
          </w:tcPr>
          <w:p w14:paraId="67029DD3" w14:textId="77777777" w:rsidR="00E5127E" w:rsidRPr="003914E1" w:rsidRDefault="00E5127E" w:rsidP="001C3653">
            <w:pPr>
              <w:spacing w:after="0" w:line="240" w:lineRule="auto"/>
              <w:jc w:val="center"/>
              <w:rPr>
                <w:rFonts w:ascii="Times New Roman" w:hAnsi="Times New Roman"/>
                <w:sz w:val="24"/>
                <w:szCs w:val="24"/>
              </w:rPr>
            </w:pPr>
            <w:r w:rsidRPr="003914E1">
              <w:rPr>
                <w:rFonts w:ascii="Times New Roman" w:hAnsi="Times New Roman"/>
                <w:sz w:val="24"/>
                <w:szCs w:val="24"/>
              </w:rPr>
              <w:t>-16</w:t>
            </w:r>
          </w:p>
        </w:tc>
      </w:tr>
      <w:tr w:rsidR="000C42E9" w:rsidRPr="000C42E9" w14:paraId="2E78F1BF" w14:textId="77777777" w:rsidTr="003914E1">
        <w:trPr>
          <w:trHeight w:val="65"/>
        </w:trPr>
        <w:tc>
          <w:tcPr>
            <w:tcW w:w="2281" w:type="pct"/>
            <w:tcBorders>
              <w:top w:val="nil"/>
              <w:left w:val="single" w:sz="4" w:space="0" w:color="auto"/>
              <w:bottom w:val="single" w:sz="4" w:space="0" w:color="auto"/>
              <w:right w:val="single" w:sz="4" w:space="0" w:color="auto"/>
            </w:tcBorders>
            <w:shd w:val="clear" w:color="auto" w:fill="auto"/>
            <w:vAlign w:val="center"/>
            <w:hideMark/>
          </w:tcPr>
          <w:p w14:paraId="065E0CD4" w14:textId="77777777" w:rsidR="00E5127E" w:rsidRPr="003914E1" w:rsidRDefault="00E5127E" w:rsidP="001C3653">
            <w:pPr>
              <w:spacing w:after="0" w:line="240" w:lineRule="auto"/>
              <w:rPr>
                <w:rFonts w:ascii="Times New Roman" w:hAnsi="Times New Roman"/>
                <w:bCs/>
                <w:sz w:val="24"/>
                <w:szCs w:val="24"/>
              </w:rPr>
            </w:pPr>
            <w:r w:rsidRPr="003914E1">
              <w:rPr>
                <w:rFonts w:ascii="Times New Roman" w:hAnsi="Times New Roman"/>
                <w:bCs/>
                <w:sz w:val="24"/>
                <w:szCs w:val="24"/>
              </w:rPr>
              <w:t>Начислено по КНП и ВНП, тыс. руб.</w:t>
            </w:r>
          </w:p>
        </w:tc>
        <w:tc>
          <w:tcPr>
            <w:tcW w:w="769" w:type="pct"/>
            <w:tcBorders>
              <w:top w:val="nil"/>
              <w:left w:val="nil"/>
              <w:bottom w:val="single" w:sz="4" w:space="0" w:color="auto"/>
              <w:right w:val="single" w:sz="4" w:space="0" w:color="auto"/>
            </w:tcBorders>
            <w:shd w:val="clear" w:color="auto" w:fill="auto"/>
            <w:vAlign w:val="center"/>
          </w:tcPr>
          <w:p w14:paraId="611ED3BE" w14:textId="77777777" w:rsidR="00E5127E" w:rsidRPr="003914E1" w:rsidRDefault="00E5127E" w:rsidP="001C3653">
            <w:pPr>
              <w:spacing w:after="0" w:line="240" w:lineRule="auto"/>
              <w:jc w:val="center"/>
              <w:rPr>
                <w:rFonts w:ascii="Times New Roman" w:hAnsi="Times New Roman"/>
                <w:bCs/>
                <w:sz w:val="24"/>
                <w:szCs w:val="24"/>
              </w:rPr>
            </w:pPr>
            <w:r w:rsidRPr="003914E1">
              <w:rPr>
                <w:rFonts w:ascii="Times New Roman" w:hAnsi="Times New Roman"/>
                <w:bCs/>
                <w:sz w:val="24"/>
                <w:szCs w:val="24"/>
              </w:rPr>
              <w:t>127 731</w:t>
            </w:r>
          </w:p>
        </w:tc>
        <w:tc>
          <w:tcPr>
            <w:tcW w:w="757" w:type="pct"/>
            <w:tcBorders>
              <w:top w:val="nil"/>
              <w:left w:val="nil"/>
              <w:bottom w:val="single" w:sz="4" w:space="0" w:color="auto"/>
              <w:right w:val="single" w:sz="4" w:space="0" w:color="auto"/>
            </w:tcBorders>
            <w:shd w:val="clear" w:color="auto" w:fill="auto"/>
            <w:vAlign w:val="center"/>
          </w:tcPr>
          <w:p w14:paraId="76ADF8BC" w14:textId="77777777" w:rsidR="00E5127E" w:rsidRPr="003914E1" w:rsidRDefault="00E5127E" w:rsidP="001C3653">
            <w:pPr>
              <w:spacing w:after="0" w:line="240" w:lineRule="auto"/>
              <w:jc w:val="center"/>
              <w:rPr>
                <w:rFonts w:ascii="Times New Roman" w:hAnsi="Times New Roman"/>
                <w:bCs/>
                <w:sz w:val="24"/>
                <w:szCs w:val="24"/>
              </w:rPr>
            </w:pPr>
            <w:r w:rsidRPr="003914E1">
              <w:rPr>
                <w:rFonts w:ascii="Times New Roman" w:hAnsi="Times New Roman"/>
                <w:bCs/>
                <w:sz w:val="24"/>
                <w:szCs w:val="24"/>
              </w:rPr>
              <w:t>187 882</w:t>
            </w:r>
          </w:p>
        </w:tc>
        <w:tc>
          <w:tcPr>
            <w:tcW w:w="582" w:type="pct"/>
            <w:tcBorders>
              <w:top w:val="nil"/>
              <w:left w:val="nil"/>
              <w:bottom w:val="single" w:sz="4" w:space="0" w:color="auto"/>
              <w:right w:val="single" w:sz="4" w:space="0" w:color="auto"/>
            </w:tcBorders>
            <w:shd w:val="clear" w:color="auto" w:fill="auto"/>
            <w:noWrap/>
            <w:vAlign w:val="center"/>
          </w:tcPr>
          <w:p w14:paraId="0B2C46E7" w14:textId="77777777" w:rsidR="00E5127E" w:rsidRPr="003914E1" w:rsidRDefault="00E5127E" w:rsidP="001C3653">
            <w:pPr>
              <w:spacing w:after="0" w:line="240" w:lineRule="auto"/>
              <w:jc w:val="center"/>
              <w:rPr>
                <w:rFonts w:ascii="Times New Roman" w:hAnsi="Times New Roman"/>
                <w:sz w:val="24"/>
                <w:szCs w:val="24"/>
              </w:rPr>
            </w:pPr>
            <w:r w:rsidRPr="003914E1">
              <w:rPr>
                <w:rFonts w:ascii="Times New Roman" w:hAnsi="Times New Roman"/>
                <w:sz w:val="24"/>
                <w:szCs w:val="24"/>
              </w:rPr>
              <w:t>-60151</w:t>
            </w:r>
          </w:p>
        </w:tc>
        <w:tc>
          <w:tcPr>
            <w:tcW w:w="611" w:type="pct"/>
            <w:tcBorders>
              <w:top w:val="nil"/>
              <w:left w:val="nil"/>
              <w:bottom w:val="single" w:sz="4" w:space="0" w:color="auto"/>
              <w:right w:val="single" w:sz="4" w:space="0" w:color="auto"/>
            </w:tcBorders>
            <w:shd w:val="clear" w:color="auto" w:fill="auto"/>
            <w:noWrap/>
            <w:vAlign w:val="center"/>
          </w:tcPr>
          <w:p w14:paraId="3CA8B01C" w14:textId="77777777" w:rsidR="00E5127E" w:rsidRPr="003914E1" w:rsidRDefault="00E5127E" w:rsidP="001C3653">
            <w:pPr>
              <w:spacing w:after="0" w:line="240" w:lineRule="auto"/>
              <w:jc w:val="center"/>
              <w:rPr>
                <w:rFonts w:ascii="Times New Roman" w:hAnsi="Times New Roman"/>
                <w:sz w:val="24"/>
                <w:szCs w:val="24"/>
              </w:rPr>
            </w:pPr>
            <w:r w:rsidRPr="003914E1">
              <w:rPr>
                <w:rFonts w:ascii="Times New Roman" w:hAnsi="Times New Roman"/>
                <w:sz w:val="24"/>
                <w:szCs w:val="24"/>
              </w:rPr>
              <w:t>47</w:t>
            </w:r>
          </w:p>
        </w:tc>
      </w:tr>
      <w:tr w:rsidR="000C42E9" w:rsidRPr="000C42E9" w14:paraId="75DA3F73" w14:textId="77777777" w:rsidTr="003914E1">
        <w:trPr>
          <w:trHeight w:val="65"/>
        </w:trPr>
        <w:tc>
          <w:tcPr>
            <w:tcW w:w="2281" w:type="pct"/>
            <w:tcBorders>
              <w:top w:val="nil"/>
              <w:left w:val="single" w:sz="4" w:space="0" w:color="auto"/>
              <w:bottom w:val="single" w:sz="4" w:space="0" w:color="auto"/>
              <w:right w:val="single" w:sz="4" w:space="0" w:color="auto"/>
            </w:tcBorders>
            <w:shd w:val="clear" w:color="auto" w:fill="auto"/>
            <w:vAlign w:val="center"/>
            <w:hideMark/>
          </w:tcPr>
          <w:p w14:paraId="70DF027A" w14:textId="77777777" w:rsidR="00E5127E" w:rsidRPr="003914E1" w:rsidRDefault="00E5127E" w:rsidP="001C3653">
            <w:pPr>
              <w:spacing w:after="0" w:line="240" w:lineRule="auto"/>
              <w:rPr>
                <w:rFonts w:ascii="Times New Roman" w:hAnsi="Times New Roman"/>
                <w:bCs/>
                <w:sz w:val="24"/>
                <w:szCs w:val="24"/>
              </w:rPr>
            </w:pPr>
            <w:r w:rsidRPr="003914E1">
              <w:rPr>
                <w:rFonts w:ascii="Times New Roman" w:hAnsi="Times New Roman"/>
                <w:bCs/>
                <w:sz w:val="24"/>
                <w:szCs w:val="24"/>
              </w:rPr>
              <w:t>Поступило по КНП и ВНП, тыс. руб.</w:t>
            </w:r>
          </w:p>
        </w:tc>
        <w:tc>
          <w:tcPr>
            <w:tcW w:w="769" w:type="pct"/>
            <w:tcBorders>
              <w:top w:val="nil"/>
              <w:left w:val="nil"/>
              <w:bottom w:val="single" w:sz="4" w:space="0" w:color="auto"/>
              <w:right w:val="single" w:sz="4" w:space="0" w:color="auto"/>
            </w:tcBorders>
            <w:shd w:val="clear" w:color="auto" w:fill="auto"/>
            <w:vAlign w:val="center"/>
          </w:tcPr>
          <w:p w14:paraId="366EF736" w14:textId="77777777" w:rsidR="00E5127E" w:rsidRPr="003914E1" w:rsidRDefault="00E5127E" w:rsidP="001C3653">
            <w:pPr>
              <w:spacing w:after="0" w:line="240" w:lineRule="auto"/>
              <w:jc w:val="center"/>
              <w:rPr>
                <w:rFonts w:ascii="Times New Roman" w:hAnsi="Times New Roman"/>
                <w:bCs/>
                <w:sz w:val="24"/>
                <w:szCs w:val="24"/>
              </w:rPr>
            </w:pPr>
            <w:r w:rsidRPr="003914E1">
              <w:rPr>
                <w:rFonts w:ascii="Times New Roman" w:hAnsi="Times New Roman"/>
                <w:bCs/>
                <w:sz w:val="24"/>
                <w:szCs w:val="24"/>
              </w:rPr>
              <w:t>129 771</w:t>
            </w:r>
          </w:p>
        </w:tc>
        <w:tc>
          <w:tcPr>
            <w:tcW w:w="757" w:type="pct"/>
            <w:tcBorders>
              <w:top w:val="nil"/>
              <w:left w:val="nil"/>
              <w:bottom w:val="single" w:sz="4" w:space="0" w:color="auto"/>
              <w:right w:val="single" w:sz="4" w:space="0" w:color="auto"/>
            </w:tcBorders>
            <w:shd w:val="clear" w:color="auto" w:fill="auto"/>
            <w:vAlign w:val="center"/>
          </w:tcPr>
          <w:p w14:paraId="5A0E93E1" w14:textId="77777777" w:rsidR="00E5127E" w:rsidRPr="003914E1" w:rsidRDefault="00E5127E" w:rsidP="001C3653">
            <w:pPr>
              <w:spacing w:after="0" w:line="240" w:lineRule="auto"/>
              <w:jc w:val="center"/>
              <w:rPr>
                <w:rFonts w:ascii="Times New Roman" w:hAnsi="Times New Roman"/>
                <w:bCs/>
                <w:sz w:val="24"/>
                <w:szCs w:val="24"/>
              </w:rPr>
            </w:pPr>
            <w:r w:rsidRPr="003914E1">
              <w:rPr>
                <w:rFonts w:ascii="Times New Roman" w:hAnsi="Times New Roman"/>
                <w:bCs/>
                <w:sz w:val="24"/>
                <w:szCs w:val="24"/>
              </w:rPr>
              <w:t>139 295</w:t>
            </w:r>
          </w:p>
        </w:tc>
        <w:tc>
          <w:tcPr>
            <w:tcW w:w="582" w:type="pct"/>
            <w:tcBorders>
              <w:top w:val="nil"/>
              <w:left w:val="nil"/>
              <w:bottom w:val="single" w:sz="4" w:space="0" w:color="auto"/>
              <w:right w:val="single" w:sz="4" w:space="0" w:color="auto"/>
            </w:tcBorders>
            <w:shd w:val="clear" w:color="auto" w:fill="auto"/>
            <w:noWrap/>
            <w:vAlign w:val="center"/>
          </w:tcPr>
          <w:p w14:paraId="7C4C0097" w14:textId="77777777" w:rsidR="00E5127E" w:rsidRPr="003914E1" w:rsidRDefault="00E5127E" w:rsidP="001C3653">
            <w:pPr>
              <w:spacing w:after="0" w:line="240" w:lineRule="auto"/>
              <w:jc w:val="center"/>
              <w:rPr>
                <w:rFonts w:ascii="Times New Roman" w:hAnsi="Times New Roman"/>
                <w:sz w:val="24"/>
                <w:szCs w:val="24"/>
              </w:rPr>
            </w:pPr>
            <w:r w:rsidRPr="003914E1">
              <w:rPr>
                <w:rFonts w:ascii="Times New Roman" w:hAnsi="Times New Roman"/>
                <w:sz w:val="24"/>
                <w:szCs w:val="24"/>
              </w:rPr>
              <w:t>-9524</w:t>
            </w:r>
          </w:p>
        </w:tc>
        <w:tc>
          <w:tcPr>
            <w:tcW w:w="611" w:type="pct"/>
            <w:tcBorders>
              <w:top w:val="nil"/>
              <w:left w:val="nil"/>
              <w:bottom w:val="single" w:sz="4" w:space="0" w:color="auto"/>
              <w:right w:val="single" w:sz="4" w:space="0" w:color="auto"/>
            </w:tcBorders>
            <w:shd w:val="clear" w:color="auto" w:fill="auto"/>
            <w:noWrap/>
            <w:vAlign w:val="center"/>
          </w:tcPr>
          <w:p w14:paraId="0ABFA99A" w14:textId="77777777" w:rsidR="00E5127E" w:rsidRPr="003914E1" w:rsidRDefault="00E5127E" w:rsidP="001C3653">
            <w:pPr>
              <w:spacing w:after="0" w:line="240" w:lineRule="auto"/>
              <w:jc w:val="center"/>
              <w:rPr>
                <w:rFonts w:ascii="Times New Roman" w:hAnsi="Times New Roman"/>
                <w:sz w:val="24"/>
                <w:szCs w:val="24"/>
              </w:rPr>
            </w:pPr>
            <w:r w:rsidRPr="003914E1">
              <w:rPr>
                <w:rFonts w:ascii="Times New Roman" w:hAnsi="Times New Roman"/>
                <w:sz w:val="24"/>
                <w:szCs w:val="24"/>
              </w:rPr>
              <w:t>8</w:t>
            </w:r>
          </w:p>
        </w:tc>
      </w:tr>
      <w:tr w:rsidR="00E5127E" w:rsidRPr="000C42E9" w14:paraId="34EBC607" w14:textId="77777777" w:rsidTr="003914E1">
        <w:trPr>
          <w:trHeight w:val="412"/>
        </w:trPr>
        <w:tc>
          <w:tcPr>
            <w:tcW w:w="2281" w:type="pct"/>
            <w:tcBorders>
              <w:top w:val="nil"/>
              <w:left w:val="single" w:sz="4" w:space="0" w:color="auto"/>
              <w:bottom w:val="single" w:sz="4" w:space="0" w:color="auto"/>
              <w:right w:val="single" w:sz="4" w:space="0" w:color="auto"/>
            </w:tcBorders>
            <w:shd w:val="clear" w:color="auto" w:fill="auto"/>
            <w:vAlign w:val="center"/>
            <w:hideMark/>
          </w:tcPr>
          <w:p w14:paraId="50C11C0F" w14:textId="77777777" w:rsidR="00E5127E" w:rsidRPr="003914E1" w:rsidRDefault="00E5127E" w:rsidP="001C3653">
            <w:pPr>
              <w:spacing w:after="0" w:line="240" w:lineRule="auto"/>
              <w:rPr>
                <w:rFonts w:ascii="Times New Roman" w:hAnsi="Times New Roman"/>
                <w:bCs/>
                <w:sz w:val="24"/>
                <w:szCs w:val="24"/>
              </w:rPr>
            </w:pPr>
            <w:r w:rsidRPr="003914E1">
              <w:rPr>
                <w:rFonts w:ascii="Times New Roman" w:hAnsi="Times New Roman"/>
                <w:bCs/>
                <w:sz w:val="24"/>
                <w:szCs w:val="24"/>
              </w:rPr>
              <w:t>Поступило по результатам контрольно-аналитической работы, тыс. руб.</w:t>
            </w:r>
          </w:p>
        </w:tc>
        <w:tc>
          <w:tcPr>
            <w:tcW w:w="769" w:type="pct"/>
            <w:tcBorders>
              <w:top w:val="nil"/>
              <w:left w:val="nil"/>
              <w:bottom w:val="single" w:sz="4" w:space="0" w:color="auto"/>
              <w:right w:val="single" w:sz="4" w:space="0" w:color="auto"/>
            </w:tcBorders>
            <w:shd w:val="clear" w:color="auto" w:fill="auto"/>
            <w:vAlign w:val="center"/>
            <w:hideMark/>
          </w:tcPr>
          <w:p w14:paraId="1B5E39E7" w14:textId="77777777" w:rsidR="00E5127E" w:rsidRPr="003914E1" w:rsidRDefault="00E5127E" w:rsidP="001C3653">
            <w:pPr>
              <w:spacing w:after="0" w:line="240" w:lineRule="auto"/>
              <w:jc w:val="center"/>
              <w:rPr>
                <w:rFonts w:ascii="Times New Roman" w:hAnsi="Times New Roman"/>
                <w:bCs/>
                <w:sz w:val="24"/>
                <w:szCs w:val="24"/>
              </w:rPr>
            </w:pPr>
            <w:r w:rsidRPr="003914E1">
              <w:rPr>
                <w:rFonts w:ascii="Times New Roman" w:hAnsi="Times New Roman"/>
                <w:bCs/>
                <w:sz w:val="24"/>
                <w:szCs w:val="24"/>
              </w:rPr>
              <w:t>58742</w:t>
            </w:r>
          </w:p>
        </w:tc>
        <w:tc>
          <w:tcPr>
            <w:tcW w:w="757" w:type="pct"/>
            <w:tcBorders>
              <w:top w:val="nil"/>
              <w:left w:val="nil"/>
              <w:bottom w:val="single" w:sz="4" w:space="0" w:color="auto"/>
              <w:right w:val="single" w:sz="4" w:space="0" w:color="auto"/>
            </w:tcBorders>
            <w:shd w:val="clear" w:color="auto" w:fill="auto"/>
            <w:vAlign w:val="center"/>
            <w:hideMark/>
          </w:tcPr>
          <w:p w14:paraId="08E00D37" w14:textId="77777777" w:rsidR="00E5127E" w:rsidRPr="003914E1" w:rsidRDefault="00E5127E" w:rsidP="001C3653">
            <w:pPr>
              <w:spacing w:after="0" w:line="240" w:lineRule="auto"/>
              <w:jc w:val="center"/>
              <w:rPr>
                <w:rFonts w:ascii="Times New Roman" w:hAnsi="Times New Roman"/>
                <w:bCs/>
                <w:sz w:val="24"/>
                <w:szCs w:val="24"/>
              </w:rPr>
            </w:pPr>
            <w:r w:rsidRPr="003914E1">
              <w:rPr>
                <w:rFonts w:ascii="Times New Roman" w:hAnsi="Times New Roman"/>
                <w:bCs/>
                <w:sz w:val="24"/>
                <w:szCs w:val="24"/>
              </w:rPr>
              <w:t>109737</w:t>
            </w:r>
          </w:p>
        </w:tc>
        <w:tc>
          <w:tcPr>
            <w:tcW w:w="582" w:type="pct"/>
            <w:tcBorders>
              <w:top w:val="nil"/>
              <w:left w:val="nil"/>
              <w:bottom w:val="single" w:sz="4" w:space="0" w:color="auto"/>
              <w:right w:val="single" w:sz="4" w:space="0" w:color="auto"/>
            </w:tcBorders>
            <w:shd w:val="clear" w:color="auto" w:fill="auto"/>
            <w:noWrap/>
            <w:vAlign w:val="center"/>
          </w:tcPr>
          <w:p w14:paraId="1667B699" w14:textId="77777777" w:rsidR="00E5127E" w:rsidRPr="003914E1" w:rsidRDefault="00E5127E" w:rsidP="001C3653">
            <w:pPr>
              <w:spacing w:after="0" w:line="240" w:lineRule="auto"/>
              <w:jc w:val="center"/>
              <w:rPr>
                <w:rFonts w:ascii="Times New Roman" w:hAnsi="Times New Roman"/>
                <w:sz w:val="24"/>
                <w:szCs w:val="24"/>
              </w:rPr>
            </w:pPr>
            <w:r w:rsidRPr="003914E1">
              <w:rPr>
                <w:rFonts w:ascii="Times New Roman" w:hAnsi="Times New Roman"/>
                <w:sz w:val="24"/>
                <w:szCs w:val="24"/>
              </w:rPr>
              <w:t>-50995</w:t>
            </w:r>
          </w:p>
        </w:tc>
        <w:tc>
          <w:tcPr>
            <w:tcW w:w="611" w:type="pct"/>
            <w:tcBorders>
              <w:top w:val="nil"/>
              <w:left w:val="nil"/>
              <w:bottom w:val="single" w:sz="4" w:space="0" w:color="auto"/>
              <w:right w:val="single" w:sz="4" w:space="0" w:color="auto"/>
            </w:tcBorders>
            <w:shd w:val="clear" w:color="auto" w:fill="auto"/>
            <w:noWrap/>
            <w:vAlign w:val="center"/>
          </w:tcPr>
          <w:p w14:paraId="23D4C73A" w14:textId="77777777" w:rsidR="00E5127E" w:rsidRPr="003914E1" w:rsidRDefault="00E5127E" w:rsidP="001C3653">
            <w:pPr>
              <w:spacing w:after="0" w:line="240" w:lineRule="auto"/>
              <w:jc w:val="center"/>
              <w:rPr>
                <w:rFonts w:ascii="Times New Roman" w:hAnsi="Times New Roman"/>
                <w:sz w:val="24"/>
                <w:szCs w:val="24"/>
              </w:rPr>
            </w:pPr>
            <w:r w:rsidRPr="003914E1">
              <w:rPr>
                <w:rFonts w:ascii="Times New Roman" w:hAnsi="Times New Roman"/>
                <w:sz w:val="24"/>
                <w:szCs w:val="24"/>
              </w:rPr>
              <w:t>87</w:t>
            </w:r>
          </w:p>
        </w:tc>
      </w:tr>
    </w:tbl>
    <w:p w14:paraId="5418B8BC" w14:textId="77777777" w:rsidR="00DE1F75" w:rsidRDefault="00DE1F75" w:rsidP="001C3653">
      <w:pPr>
        <w:spacing w:after="0" w:line="240" w:lineRule="auto"/>
        <w:ind w:firstLine="709"/>
        <w:jc w:val="both"/>
        <w:rPr>
          <w:rFonts w:ascii="Times New Roman" w:hAnsi="Times New Roman"/>
          <w:sz w:val="28"/>
          <w:szCs w:val="28"/>
        </w:rPr>
      </w:pPr>
    </w:p>
    <w:p w14:paraId="5373D4FE" w14:textId="77777777" w:rsidR="00E5127E" w:rsidRDefault="00E5127E" w:rsidP="001C3653">
      <w:pPr>
        <w:spacing w:after="0" w:line="240" w:lineRule="auto"/>
        <w:ind w:firstLine="709"/>
        <w:jc w:val="both"/>
        <w:rPr>
          <w:rFonts w:ascii="Times New Roman" w:hAnsi="Times New Roman"/>
          <w:sz w:val="28"/>
          <w:szCs w:val="28"/>
        </w:rPr>
      </w:pPr>
      <w:r w:rsidRPr="000C42E9">
        <w:rPr>
          <w:rFonts w:ascii="Times New Roman" w:hAnsi="Times New Roman"/>
          <w:sz w:val="28"/>
          <w:szCs w:val="28"/>
        </w:rPr>
        <w:t>За 2021 год в бюджетную систему Российской Федерации поступило всего 129</w:t>
      </w:r>
      <w:r w:rsidR="00DE1F75">
        <w:rPr>
          <w:rFonts w:ascii="Times New Roman" w:hAnsi="Times New Roman"/>
          <w:sz w:val="28"/>
          <w:szCs w:val="28"/>
        </w:rPr>
        <w:t> </w:t>
      </w:r>
      <w:r w:rsidRPr="000C42E9">
        <w:rPr>
          <w:rFonts w:ascii="Times New Roman" w:hAnsi="Times New Roman"/>
          <w:sz w:val="28"/>
          <w:szCs w:val="28"/>
        </w:rPr>
        <w:t>771 тыс. руб. или 102 % от суммы дополнительно начисленных платежей по результатам контрольной работы (за отчетный период доначислено 127</w:t>
      </w:r>
      <w:r w:rsidR="00DE1F75">
        <w:rPr>
          <w:rFonts w:ascii="Times New Roman" w:hAnsi="Times New Roman"/>
          <w:sz w:val="28"/>
          <w:szCs w:val="28"/>
        </w:rPr>
        <w:t> </w:t>
      </w:r>
      <w:r w:rsidRPr="000C42E9">
        <w:rPr>
          <w:rFonts w:ascii="Times New Roman" w:hAnsi="Times New Roman"/>
          <w:sz w:val="28"/>
          <w:szCs w:val="28"/>
        </w:rPr>
        <w:t>731</w:t>
      </w:r>
      <w:r w:rsidR="00DE1F75">
        <w:rPr>
          <w:rFonts w:ascii="Times New Roman" w:hAnsi="Times New Roman"/>
          <w:sz w:val="28"/>
          <w:szCs w:val="28"/>
        </w:rPr>
        <w:t xml:space="preserve"> </w:t>
      </w:r>
      <w:r w:rsidRPr="000C42E9">
        <w:rPr>
          <w:rFonts w:ascii="Times New Roman" w:hAnsi="Times New Roman"/>
          <w:sz w:val="28"/>
          <w:szCs w:val="28"/>
        </w:rPr>
        <w:t>тыс. руб.).</w:t>
      </w:r>
    </w:p>
    <w:p w14:paraId="1DBF062B" w14:textId="77777777" w:rsidR="00DE1F75" w:rsidRDefault="00DE1F75" w:rsidP="001C3653">
      <w:pPr>
        <w:spacing w:after="0" w:line="240" w:lineRule="auto"/>
        <w:ind w:firstLine="709"/>
        <w:jc w:val="both"/>
        <w:rPr>
          <w:rFonts w:ascii="Times New Roman" w:hAnsi="Times New Roman"/>
          <w:sz w:val="28"/>
          <w:szCs w:val="28"/>
        </w:rPr>
      </w:pPr>
      <w:r>
        <w:rPr>
          <w:rFonts w:ascii="Times New Roman" w:hAnsi="Times New Roman"/>
          <w:sz w:val="28"/>
          <w:szCs w:val="28"/>
        </w:rPr>
        <w:t>К3</w:t>
      </w:r>
    </w:p>
    <w:p w14:paraId="445C56B2" w14:textId="77777777" w:rsidR="00DE1F75" w:rsidRPr="000C42E9" w:rsidRDefault="00DE1F75" w:rsidP="001C3653">
      <w:pPr>
        <w:spacing w:after="0" w:line="240" w:lineRule="auto"/>
        <w:ind w:firstLine="709"/>
        <w:jc w:val="center"/>
        <w:rPr>
          <w:rFonts w:ascii="Times New Roman" w:hAnsi="Times New Roman"/>
          <w:sz w:val="28"/>
          <w:szCs w:val="28"/>
        </w:rPr>
      </w:pPr>
      <w:r w:rsidRPr="00DE1F75">
        <w:rPr>
          <w:rFonts w:ascii="Times New Roman" w:hAnsi="Times New Roman"/>
          <w:noProof/>
          <w:sz w:val="28"/>
          <w:szCs w:val="28"/>
          <w:lang w:eastAsia="ru-RU"/>
        </w:rPr>
        <w:drawing>
          <wp:inline distT="0" distB="0" distL="0" distR="0" wp14:anchorId="0A744623" wp14:editId="5D9E97F0">
            <wp:extent cx="2974672" cy="205938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76072" cy="2060357"/>
                    </a:xfrm>
                    <a:prstGeom prst="rect">
                      <a:avLst/>
                    </a:prstGeom>
                  </pic:spPr>
                </pic:pic>
              </a:graphicData>
            </a:graphic>
          </wp:inline>
        </w:drawing>
      </w:r>
    </w:p>
    <w:p w14:paraId="68F580F3" w14:textId="77777777" w:rsidR="003914E1" w:rsidRDefault="003914E1" w:rsidP="001C3653">
      <w:pPr>
        <w:autoSpaceDE w:val="0"/>
        <w:autoSpaceDN w:val="0"/>
        <w:adjustRightInd w:val="0"/>
        <w:spacing w:after="0" w:line="240" w:lineRule="auto"/>
        <w:ind w:firstLine="851"/>
        <w:jc w:val="center"/>
        <w:rPr>
          <w:rFonts w:ascii="Times New Roman" w:hAnsi="Times New Roman"/>
          <w:sz w:val="28"/>
          <w:szCs w:val="28"/>
        </w:rPr>
      </w:pPr>
    </w:p>
    <w:p w14:paraId="2576B18C" w14:textId="4A34FF40" w:rsidR="00E5127E" w:rsidRDefault="00E5127E" w:rsidP="001C3653">
      <w:pPr>
        <w:autoSpaceDE w:val="0"/>
        <w:autoSpaceDN w:val="0"/>
        <w:adjustRightInd w:val="0"/>
        <w:spacing w:after="0" w:line="240" w:lineRule="auto"/>
        <w:ind w:firstLine="851"/>
        <w:jc w:val="center"/>
        <w:rPr>
          <w:rFonts w:ascii="Times New Roman" w:hAnsi="Times New Roman"/>
          <w:sz w:val="28"/>
          <w:szCs w:val="28"/>
        </w:rPr>
      </w:pPr>
      <w:r w:rsidRPr="00A779DE">
        <w:rPr>
          <w:rFonts w:ascii="Times New Roman" w:hAnsi="Times New Roman"/>
          <w:sz w:val="28"/>
          <w:szCs w:val="28"/>
        </w:rPr>
        <w:t>Анализ сумм</w:t>
      </w:r>
      <w:r w:rsidR="00304EB8">
        <w:rPr>
          <w:rFonts w:ascii="Times New Roman" w:hAnsi="Times New Roman"/>
          <w:sz w:val="28"/>
          <w:szCs w:val="28"/>
        </w:rPr>
        <w:t>,</w:t>
      </w:r>
      <w:r w:rsidRPr="00A779DE">
        <w:rPr>
          <w:rFonts w:ascii="Times New Roman" w:hAnsi="Times New Roman"/>
          <w:sz w:val="28"/>
          <w:szCs w:val="28"/>
        </w:rPr>
        <w:t xml:space="preserve"> поступивших (взысканных) платежей по результатам выездных налоговых проверок</w:t>
      </w:r>
    </w:p>
    <w:p w14:paraId="285BE88F" w14:textId="77777777" w:rsidR="003914E1" w:rsidRPr="00A779DE" w:rsidRDefault="003914E1" w:rsidP="001C3653">
      <w:pPr>
        <w:autoSpaceDE w:val="0"/>
        <w:autoSpaceDN w:val="0"/>
        <w:adjustRightInd w:val="0"/>
        <w:spacing w:after="0" w:line="240" w:lineRule="auto"/>
        <w:ind w:firstLine="851"/>
        <w:jc w:val="center"/>
        <w:rPr>
          <w:rFonts w:ascii="Times New Roman" w:hAnsi="Times New Roman"/>
          <w:sz w:val="28"/>
          <w:szCs w:val="28"/>
        </w:rPr>
      </w:pPr>
    </w:p>
    <w:p w14:paraId="55861B41" w14:textId="77777777" w:rsidR="00E5127E" w:rsidRPr="000C42E9" w:rsidRDefault="00E5127E" w:rsidP="001C3653">
      <w:pPr>
        <w:autoSpaceDE w:val="0"/>
        <w:autoSpaceDN w:val="0"/>
        <w:adjustRightInd w:val="0"/>
        <w:spacing w:after="0" w:line="240" w:lineRule="auto"/>
        <w:ind w:firstLine="851"/>
        <w:jc w:val="both"/>
        <w:rPr>
          <w:rFonts w:ascii="Times New Roman" w:hAnsi="Times New Roman"/>
          <w:sz w:val="28"/>
          <w:szCs w:val="28"/>
        </w:rPr>
      </w:pPr>
      <w:r w:rsidRPr="000C42E9">
        <w:rPr>
          <w:rFonts w:ascii="Times New Roman" w:hAnsi="Times New Roman"/>
          <w:sz w:val="28"/>
          <w:szCs w:val="28"/>
        </w:rPr>
        <w:t>По выездным налоговым проверкам за 2021 год взыскано 91</w:t>
      </w:r>
      <w:r w:rsidR="00DE1F75">
        <w:rPr>
          <w:rFonts w:ascii="Times New Roman" w:hAnsi="Times New Roman"/>
          <w:sz w:val="28"/>
          <w:szCs w:val="28"/>
        </w:rPr>
        <w:t> </w:t>
      </w:r>
      <w:r w:rsidRPr="000C42E9">
        <w:rPr>
          <w:rFonts w:ascii="Times New Roman" w:hAnsi="Times New Roman"/>
          <w:sz w:val="28"/>
          <w:szCs w:val="28"/>
        </w:rPr>
        <w:t>893 тыс. руб., что на 14</w:t>
      </w:r>
      <w:r w:rsidR="00DE1F75">
        <w:rPr>
          <w:rFonts w:ascii="Times New Roman" w:hAnsi="Times New Roman"/>
          <w:sz w:val="28"/>
          <w:szCs w:val="28"/>
        </w:rPr>
        <w:t> </w:t>
      </w:r>
      <w:r w:rsidRPr="000C42E9">
        <w:rPr>
          <w:rFonts w:ascii="Times New Roman" w:hAnsi="Times New Roman"/>
          <w:sz w:val="28"/>
          <w:szCs w:val="28"/>
        </w:rPr>
        <w:t>367 тыс. руб. больше по сравнению с аналогичным периодом прошлого года (за 2020 год взыскано 77</w:t>
      </w:r>
      <w:r w:rsidR="00DE1F75">
        <w:rPr>
          <w:rFonts w:ascii="Times New Roman" w:hAnsi="Times New Roman"/>
          <w:sz w:val="28"/>
          <w:szCs w:val="28"/>
        </w:rPr>
        <w:t> </w:t>
      </w:r>
      <w:r w:rsidRPr="000C42E9">
        <w:rPr>
          <w:rFonts w:ascii="Times New Roman" w:hAnsi="Times New Roman"/>
          <w:sz w:val="28"/>
          <w:szCs w:val="28"/>
        </w:rPr>
        <w:t>526 тыс. руб.). Удельный вес поступивших (взысканных) платежей от дополнительно начисленных платежей по решениям, вступившим в силу, составил 76.8%.</w:t>
      </w:r>
    </w:p>
    <w:p w14:paraId="14D06CD3" w14:textId="77777777" w:rsidR="00E5127E" w:rsidRPr="000C42E9" w:rsidRDefault="00E5127E" w:rsidP="001C3653">
      <w:pPr>
        <w:autoSpaceDE w:val="0"/>
        <w:autoSpaceDN w:val="0"/>
        <w:adjustRightInd w:val="0"/>
        <w:spacing w:after="0" w:line="240" w:lineRule="auto"/>
        <w:ind w:firstLine="851"/>
        <w:jc w:val="both"/>
        <w:rPr>
          <w:rFonts w:ascii="Times New Roman" w:hAnsi="Times New Roman"/>
          <w:sz w:val="28"/>
          <w:szCs w:val="28"/>
        </w:rPr>
      </w:pPr>
    </w:p>
    <w:p w14:paraId="1AEB96D3" w14:textId="6E312060" w:rsidR="00E5127E" w:rsidRDefault="00E5127E" w:rsidP="001C3653">
      <w:pPr>
        <w:tabs>
          <w:tab w:val="left" w:pos="993"/>
        </w:tabs>
        <w:autoSpaceDE w:val="0"/>
        <w:autoSpaceDN w:val="0"/>
        <w:adjustRightInd w:val="0"/>
        <w:spacing w:after="0" w:line="240" w:lineRule="auto"/>
        <w:ind w:firstLine="851"/>
        <w:jc w:val="center"/>
        <w:rPr>
          <w:rFonts w:ascii="Times New Roman" w:hAnsi="Times New Roman"/>
          <w:sz w:val="28"/>
          <w:szCs w:val="28"/>
        </w:rPr>
      </w:pPr>
      <w:r w:rsidRPr="00A779DE">
        <w:rPr>
          <w:rFonts w:ascii="Times New Roman" w:hAnsi="Times New Roman"/>
          <w:sz w:val="28"/>
          <w:szCs w:val="28"/>
        </w:rPr>
        <w:t>Анализ сумм</w:t>
      </w:r>
      <w:r w:rsidR="00304EB8">
        <w:rPr>
          <w:rFonts w:ascii="Times New Roman" w:hAnsi="Times New Roman"/>
          <w:sz w:val="28"/>
          <w:szCs w:val="28"/>
        </w:rPr>
        <w:t>,</w:t>
      </w:r>
      <w:r w:rsidRPr="00A779DE">
        <w:rPr>
          <w:rFonts w:ascii="Times New Roman" w:hAnsi="Times New Roman"/>
          <w:sz w:val="28"/>
          <w:szCs w:val="28"/>
        </w:rPr>
        <w:t xml:space="preserve"> поступивших (взысканных) платежей по камеральным налоговым проверкам</w:t>
      </w:r>
    </w:p>
    <w:p w14:paraId="5A812B03" w14:textId="77777777" w:rsidR="003914E1" w:rsidRPr="00A779DE" w:rsidRDefault="003914E1" w:rsidP="001C3653">
      <w:pPr>
        <w:tabs>
          <w:tab w:val="left" w:pos="993"/>
        </w:tabs>
        <w:autoSpaceDE w:val="0"/>
        <w:autoSpaceDN w:val="0"/>
        <w:adjustRightInd w:val="0"/>
        <w:spacing w:after="0" w:line="240" w:lineRule="auto"/>
        <w:ind w:firstLine="851"/>
        <w:jc w:val="center"/>
        <w:rPr>
          <w:rFonts w:ascii="Times New Roman" w:hAnsi="Times New Roman"/>
          <w:sz w:val="28"/>
          <w:szCs w:val="28"/>
        </w:rPr>
      </w:pPr>
    </w:p>
    <w:p w14:paraId="5B05CAA8" w14:textId="0A8CE6DC" w:rsidR="00E5127E" w:rsidRPr="000C42E9" w:rsidRDefault="00E5127E" w:rsidP="001C3653">
      <w:pPr>
        <w:spacing w:after="0" w:line="240" w:lineRule="auto"/>
        <w:ind w:firstLine="851"/>
        <w:jc w:val="both"/>
        <w:rPr>
          <w:rFonts w:ascii="Times New Roman" w:hAnsi="Times New Roman"/>
          <w:sz w:val="28"/>
          <w:szCs w:val="28"/>
        </w:rPr>
      </w:pPr>
      <w:r w:rsidRPr="000C42E9">
        <w:rPr>
          <w:rFonts w:ascii="Times New Roman" w:hAnsi="Times New Roman"/>
          <w:sz w:val="28"/>
          <w:szCs w:val="28"/>
        </w:rPr>
        <w:t>По результатам камеральных налоговых проверок в бюджетную систему РФ поступило (взыскано) 37</w:t>
      </w:r>
      <w:r w:rsidR="00144447" w:rsidRPr="000C42E9">
        <w:rPr>
          <w:rFonts w:ascii="Times New Roman" w:hAnsi="Times New Roman"/>
          <w:sz w:val="28"/>
          <w:szCs w:val="28"/>
        </w:rPr>
        <w:t> </w:t>
      </w:r>
      <w:r w:rsidRPr="000C42E9">
        <w:rPr>
          <w:rFonts w:ascii="Times New Roman" w:hAnsi="Times New Roman"/>
          <w:sz w:val="28"/>
          <w:szCs w:val="28"/>
        </w:rPr>
        <w:t>878 тыс. руб., что на 23</w:t>
      </w:r>
      <w:r w:rsidR="00144447" w:rsidRPr="000C42E9">
        <w:rPr>
          <w:rFonts w:ascii="Times New Roman" w:hAnsi="Times New Roman"/>
          <w:sz w:val="28"/>
          <w:szCs w:val="28"/>
        </w:rPr>
        <w:t> </w:t>
      </w:r>
      <w:r w:rsidR="003914E1">
        <w:rPr>
          <w:rFonts w:ascii="Times New Roman" w:hAnsi="Times New Roman"/>
          <w:sz w:val="28"/>
          <w:szCs w:val="28"/>
        </w:rPr>
        <w:t xml:space="preserve">891 тыс. руб. </w:t>
      </w:r>
      <w:r w:rsidRPr="000C42E9">
        <w:rPr>
          <w:rFonts w:ascii="Times New Roman" w:hAnsi="Times New Roman"/>
          <w:sz w:val="28"/>
          <w:szCs w:val="28"/>
        </w:rPr>
        <w:t xml:space="preserve">меньше по </w:t>
      </w:r>
      <w:r w:rsidRPr="000C42E9">
        <w:rPr>
          <w:rFonts w:ascii="Times New Roman" w:hAnsi="Times New Roman"/>
          <w:sz w:val="28"/>
          <w:szCs w:val="28"/>
        </w:rPr>
        <w:lastRenderedPageBreak/>
        <w:t>сравнению с аналогичным периодом прошлого года (за 2020 год взыскано 61</w:t>
      </w:r>
      <w:r w:rsidR="00144447" w:rsidRPr="000C42E9">
        <w:rPr>
          <w:rFonts w:ascii="Times New Roman" w:hAnsi="Times New Roman"/>
          <w:sz w:val="28"/>
          <w:szCs w:val="28"/>
        </w:rPr>
        <w:t> </w:t>
      </w:r>
      <w:r w:rsidRPr="000C42E9">
        <w:rPr>
          <w:rFonts w:ascii="Times New Roman" w:hAnsi="Times New Roman"/>
          <w:sz w:val="28"/>
          <w:szCs w:val="28"/>
        </w:rPr>
        <w:t>769 тыс. руб.). Удельный вес поступивших (взысканных) платежей от дополнительно начисленных платежей по решениям, вступившим в силу, составил 42 %.</w:t>
      </w:r>
    </w:p>
    <w:p w14:paraId="083C7D1B" w14:textId="77777777" w:rsidR="000D1289" w:rsidRPr="000C42E9" w:rsidRDefault="000D1289" w:rsidP="001C3653">
      <w:pPr>
        <w:spacing w:after="0" w:line="240" w:lineRule="auto"/>
        <w:ind w:firstLine="709"/>
        <w:jc w:val="both"/>
        <w:rPr>
          <w:rFonts w:ascii="Times New Roman" w:eastAsia="Times New Roman" w:hAnsi="Times New Roman"/>
          <w:sz w:val="28"/>
          <w:szCs w:val="28"/>
          <w:lang w:eastAsia="ru-RU"/>
        </w:rPr>
      </w:pPr>
    </w:p>
    <w:p w14:paraId="139821C5" w14:textId="3026B3DC" w:rsidR="000D1289" w:rsidRPr="000C42E9" w:rsidRDefault="003914E1" w:rsidP="001C365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Результаты </w:t>
      </w:r>
      <w:r w:rsidR="000D1289" w:rsidRPr="000C42E9">
        <w:rPr>
          <w:rFonts w:ascii="Times New Roman" w:eastAsia="Times New Roman" w:hAnsi="Times New Roman"/>
          <w:sz w:val="28"/>
          <w:szCs w:val="28"/>
          <w:lang w:eastAsia="ru-RU"/>
        </w:rPr>
        <w:t xml:space="preserve">контрольных (надзорных) мероприятий применения </w:t>
      </w:r>
    </w:p>
    <w:p w14:paraId="4E543571" w14:textId="2B772427" w:rsidR="000D1289" w:rsidRPr="000C42E9" w:rsidRDefault="000D1289" w:rsidP="001C3653">
      <w:pPr>
        <w:spacing w:after="0" w:line="240" w:lineRule="auto"/>
        <w:jc w:val="center"/>
        <w:rPr>
          <w:rFonts w:ascii="Times New Roman" w:eastAsia="Times New Roman" w:hAnsi="Times New Roman"/>
          <w:sz w:val="28"/>
          <w:szCs w:val="28"/>
          <w:lang w:eastAsia="ru-RU"/>
        </w:rPr>
      </w:pPr>
      <w:r w:rsidRPr="000C42E9">
        <w:rPr>
          <w:rFonts w:ascii="Times New Roman" w:eastAsia="Times New Roman" w:hAnsi="Times New Roman"/>
          <w:sz w:val="28"/>
          <w:szCs w:val="28"/>
          <w:lang w:eastAsia="ru-RU"/>
        </w:rPr>
        <w:t>контроль</w:t>
      </w:r>
      <w:r w:rsidR="00304EB8">
        <w:rPr>
          <w:rFonts w:ascii="Times New Roman" w:eastAsia="Times New Roman" w:hAnsi="Times New Roman"/>
          <w:sz w:val="28"/>
          <w:szCs w:val="28"/>
          <w:lang w:eastAsia="ru-RU"/>
        </w:rPr>
        <w:t>но-кассовой техники за 2021 год</w:t>
      </w:r>
    </w:p>
    <w:p w14:paraId="0F9316B5" w14:textId="77777777" w:rsidR="000D1289" w:rsidRPr="000C42E9" w:rsidRDefault="000D1289" w:rsidP="001C3653">
      <w:pPr>
        <w:spacing w:after="0" w:line="240" w:lineRule="auto"/>
        <w:ind w:firstLine="709"/>
        <w:jc w:val="both"/>
        <w:rPr>
          <w:rFonts w:ascii="Times New Roman" w:eastAsia="Times New Roman" w:hAnsi="Times New Roman"/>
          <w:sz w:val="28"/>
          <w:szCs w:val="28"/>
          <w:lang w:eastAsia="ru-RU"/>
        </w:rPr>
      </w:pPr>
    </w:p>
    <w:p w14:paraId="18DACB63" w14:textId="40905940" w:rsidR="000D1289" w:rsidRPr="000C42E9" w:rsidRDefault="000D1289" w:rsidP="001C3653">
      <w:pPr>
        <w:spacing w:after="0" w:line="240" w:lineRule="auto"/>
        <w:ind w:firstLine="709"/>
        <w:jc w:val="both"/>
        <w:rPr>
          <w:rFonts w:ascii="Times New Roman" w:eastAsia="Times New Roman" w:hAnsi="Times New Roman"/>
          <w:sz w:val="28"/>
          <w:szCs w:val="28"/>
          <w:lang w:eastAsia="ru-RU"/>
        </w:rPr>
      </w:pPr>
      <w:r w:rsidRPr="000C42E9">
        <w:rPr>
          <w:rFonts w:ascii="Times New Roman" w:eastAsia="Times New Roman" w:hAnsi="Times New Roman"/>
          <w:sz w:val="28"/>
          <w:szCs w:val="28"/>
          <w:lang w:eastAsia="ru-RU"/>
        </w:rPr>
        <w:t xml:space="preserve">По осуществлению контрольных (надзорных) мероприятий, направленных на исключение нарушения законодательства о применении контрольно-кассовой техники Межрайонной ИФНС России № 1 по Ханты-Мансийскому автономному округу – </w:t>
      </w:r>
      <w:r w:rsidR="00304EB8">
        <w:rPr>
          <w:rFonts w:ascii="Times New Roman" w:eastAsia="Times New Roman" w:hAnsi="Times New Roman"/>
          <w:sz w:val="28"/>
          <w:szCs w:val="28"/>
          <w:lang w:eastAsia="ru-RU"/>
        </w:rPr>
        <w:t>Югре проведена следующая работа:</w:t>
      </w:r>
    </w:p>
    <w:p w14:paraId="1CB96032" w14:textId="712210DC" w:rsidR="000D1289" w:rsidRPr="000C42E9" w:rsidRDefault="00304EB8" w:rsidP="001C3653">
      <w:pPr>
        <w:widowControl w:val="0"/>
        <w:suppressAutoHyphens/>
        <w:autoSpaceDE w:val="0"/>
        <w:autoSpaceDN w:val="0"/>
        <w:adjustRightInd w:val="0"/>
        <w:spacing w:after="0" w:line="240" w:lineRule="auto"/>
        <w:ind w:firstLine="708"/>
        <w:jc w:val="both"/>
        <w:rPr>
          <w:rFonts w:ascii="Times New Roman" w:eastAsiaTheme="minorEastAsia" w:hAnsi="Times New Roman"/>
          <w:sz w:val="28"/>
          <w:szCs w:val="28"/>
          <w:lang w:eastAsia="ru-RU"/>
        </w:rPr>
      </w:pPr>
      <w:r>
        <w:rPr>
          <w:rFonts w:ascii="Times New Roman" w:eastAsia="Times New Roman" w:hAnsi="Times New Roman"/>
          <w:sz w:val="28"/>
          <w:szCs w:val="28"/>
          <w:lang w:eastAsia="ru-RU"/>
        </w:rPr>
        <w:t>п</w:t>
      </w:r>
      <w:r w:rsidR="000D1289" w:rsidRPr="000C42E9">
        <w:rPr>
          <w:rFonts w:ascii="Times New Roman" w:eastAsia="Times New Roman" w:hAnsi="Times New Roman"/>
          <w:sz w:val="28"/>
          <w:szCs w:val="28"/>
          <w:lang w:eastAsia="ru-RU"/>
        </w:rPr>
        <w:t>о статье 14.5 Кодекса об административных правонарушениях</w:t>
      </w:r>
      <w:r w:rsidR="000D1289" w:rsidRPr="000C42E9">
        <w:rPr>
          <w:rFonts w:ascii="Times New Roman" w:eastAsiaTheme="minorEastAsia" w:hAnsi="Times New Roman"/>
          <w:sz w:val="28"/>
          <w:szCs w:val="28"/>
          <w:lang w:eastAsia="ru-RU"/>
        </w:rPr>
        <w:t xml:space="preserve"> выявлено 79 нарушений, из них в 75-ти случаях вынесено предупреждение и в 4 случаях применены штрафные санкции на общую сумму 24 тыс. руб.</w:t>
      </w:r>
    </w:p>
    <w:p w14:paraId="0EAC1FBB" w14:textId="77777777" w:rsidR="00EE76EB" w:rsidRPr="00861954" w:rsidRDefault="00EE76EB" w:rsidP="001C3653">
      <w:pPr>
        <w:tabs>
          <w:tab w:val="left" w:pos="993"/>
        </w:tabs>
        <w:spacing w:after="0" w:line="240" w:lineRule="auto"/>
        <w:ind w:firstLine="720"/>
        <w:jc w:val="both"/>
        <w:rPr>
          <w:rFonts w:ascii="Times New Roman" w:eastAsia="Times New Roman" w:hAnsi="Times New Roman"/>
          <w:sz w:val="28"/>
          <w:szCs w:val="28"/>
          <w:lang w:eastAsia="ru-RU"/>
        </w:rPr>
      </w:pPr>
    </w:p>
    <w:sectPr w:rsidR="00EE76EB" w:rsidRPr="00861954" w:rsidSect="001C3653">
      <w:headerReference w:type="even" r:id="rId12"/>
      <w:footerReference w:type="default" r:id="rId13"/>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07E9C" w14:textId="77777777" w:rsidR="00865C5F" w:rsidRDefault="00865C5F">
      <w:r>
        <w:separator/>
      </w:r>
    </w:p>
  </w:endnote>
  <w:endnote w:type="continuationSeparator" w:id="0">
    <w:p w14:paraId="77FE32F2" w14:textId="77777777" w:rsidR="00865C5F" w:rsidRDefault="0086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977844"/>
      <w:docPartObj>
        <w:docPartGallery w:val="Page Numbers (Bottom of Page)"/>
        <w:docPartUnique/>
      </w:docPartObj>
    </w:sdtPr>
    <w:sdtEndPr>
      <w:rPr>
        <w:sz w:val="24"/>
        <w:szCs w:val="24"/>
      </w:rPr>
    </w:sdtEndPr>
    <w:sdtContent>
      <w:p w14:paraId="5951B606" w14:textId="38DB6E70" w:rsidR="001C3653" w:rsidRPr="001C3653" w:rsidRDefault="001C3653">
        <w:pPr>
          <w:pStyle w:val="ae"/>
          <w:jc w:val="right"/>
          <w:rPr>
            <w:sz w:val="24"/>
            <w:szCs w:val="24"/>
          </w:rPr>
        </w:pPr>
        <w:r w:rsidRPr="001C3653">
          <w:rPr>
            <w:sz w:val="24"/>
            <w:szCs w:val="24"/>
          </w:rPr>
          <w:fldChar w:fldCharType="begin"/>
        </w:r>
        <w:r w:rsidRPr="001C3653">
          <w:rPr>
            <w:sz w:val="24"/>
            <w:szCs w:val="24"/>
          </w:rPr>
          <w:instrText>PAGE   \* MERGEFORMAT</w:instrText>
        </w:r>
        <w:r w:rsidRPr="001C3653">
          <w:rPr>
            <w:sz w:val="24"/>
            <w:szCs w:val="24"/>
          </w:rPr>
          <w:fldChar w:fldCharType="separate"/>
        </w:r>
        <w:r w:rsidR="001D3947">
          <w:rPr>
            <w:noProof/>
            <w:sz w:val="24"/>
            <w:szCs w:val="24"/>
          </w:rPr>
          <w:t>2</w:t>
        </w:r>
        <w:r w:rsidRPr="001C3653">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A8115" w14:textId="77777777" w:rsidR="00865C5F" w:rsidRDefault="00865C5F">
      <w:r>
        <w:separator/>
      </w:r>
    </w:p>
  </w:footnote>
  <w:footnote w:type="continuationSeparator" w:id="0">
    <w:p w14:paraId="6826D64A" w14:textId="77777777" w:rsidR="00865C5F" w:rsidRDefault="00865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1C382" w14:textId="77777777" w:rsidR="00A862A5" w:rsidRDefault="00A862A5" w:rsidP="008D536C">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71061B94" w14:textId="77777777" w:rsidR="00A862A5" w:rsidRDefault="00A862A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0F28"/>
    <w:multiLevelType w:val="hybridMultilevel"/>
    <w:tmpl w:val="0C9E4A18"/>
    <w:lvl w:ilvl="0" w:tplc="C742AF42">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
    <w:nsid w:val="080B3868"/>
    <w:multiLevelType w:val="singleLevel"/>
    <w:tmpl w:val="BCBE5464"/>
    <w:lvl w:ilvl="0">
      <w:start w:val="1"/>
      <w:numFmt w:val="decimal"/>
      <w:lvlText w:val="%1."/>
      <w:legacy w:legacy="1" w:legacySpace="0" w:legacyIndent="375"/>
      <w:lvlJc w:val="left"/>
      <w:rPr>
        <w:rFonts w:ascii="Times New Roman" w:eastAsia="Times New Roman" w:hAnsi="Times New Roman" w:cs="Times New Roman"/>
      </w:rPr>
    </w:lvl>
  </w:abstractNum>
  <w:abstractNum w:abstractNumId="2">
    <w:nsid w:val="0A20314E"/>
    <w:multiLevelType w:val="hybridMultilevel"/>
    <w:tmpl w:val="32763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E15C7"/>
    <w:multiLevelType w:val="hybridMultilevel"/>
    <w:tmpl w:val="4AD08A64"/>
    <w:lvl w:ilvl="0" w:tplc="30C0B906">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A878BD"/>
    <w:multiLevelType w:val="multilevel"/>
    <w:tmpl w:val="D4EE6B6A"/>
    <w:lvl w:ilvl="0">
      <w:start w:val="25"/>
      <w:numFmt w:val="decimal"/>
      <w:lvlText w:val="%1"/>
      <w:lvlJc w:val="left"/>
      <w:pPr>
        <w:ind w:left="1200" w:hanging="1200"/>
      </w:pPr>
      <w:rPr>
        <w:rFonts w:hint="default"/>
      </w:rPr>
    </w:lvl>
    <w:lvl w:ilvl="1">
      <w:start w:val="9"/>
      <w:numFmt w:val="decimalZero"/>
      <w:lvlText w:val="%1.%2"/>
      <w:lvlJc w:val="left"/>
      <w:pPr>
        <w:ind w:left="1200" w:hanging="1200"/>
      </w:pPr>
      <w:rPr>
        <w:rFonts w:hint="default"/>
      </w:rPr>
    </w:lvl>
    <w:lvl w:ilvl="2">
      <w:start w:val="2012"/>
      <w:numFmt w:val="decimal"/>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02646C7"/>
    <w:multiLevelType w:val="singleLevel"/>
    <w:tmpl w:val="4888F888"/>
    <w:lvl w:ilvl="0">
      <w:start w:val="1"/>
      <w:numFmt w:val="decimal"/>
      <w:lvlText w:val="%1."/>
      <w:legacy w:legacy="1" w:legacySpace="0" w:legacyIndent="283"/>
      <w:lvlJc w:val="left"/>
      <w:rPr>
        <w:rFonts w:ascii="Times New Roman" w:hAnsi="Times New Roman" w:cs="Times New Roman" w:hint="default"/>
      </w:rPr>
    </w:lvl>
  </w:abstractNum>
  <w:abstractNum w:abstractNumId="6">
    <w:nsid w:val="13194EE6"/>
    <w:multiLevelType w:val="hybridMultilevel"/>
    <w:tmpl w:val="D6704036"/>
    <w:lvl w:ilvl="0" w:tplc="CBB46034">
      <w:start w:val="1"/>
      <w:numFmt w:val="bullet"/>
      <w:lvlText w:val=""/>
      <w:lvlJc w:val="left"/>
      <w:pPr>
        <w:tabs>
          <w:tab w:val="num" w:pos="2505"/>
        </w:tabs>
        <w:ind w:left="2505"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1">
      <w:start w:val="1"/>
      <w:numFmt w:val="bullet"/>
      <w:lvlText w:val=""/>
      <w:lvlJc w:val="left"/>
      <w:pPr>
        <w:tabs>
          <w:tab w:val="num" w:pos="2880"/>
        </w:tabs>
        <w:ind w:left="2880" w:hanging="360"/>
      </w:pPr>
      <w:rPr>
        <w:rFonts w:ascii="Symbol" w:hAnsi="Symbol"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3C937F8"/>
    <w:multiLevelType w:val="hybridMultilevel"/>
    <w:tmpl w:val="E90AEC1E"/>
    <w:lvl w:ilvl="0" w:tplc="0419000F">
      <w:start w:val="1"/>
      <w:numFmt w:val="decimal"/>
      <w:lvlText w:val="%1."/>
      <w:lvlJc w:val="left"/>
      <w:pPr>
        <w:tabs>
          <w:tab w:val="num" w:pos="1069"/>
        </w:tabs>
        <w:ind w:left="1069" w:hanging="360"/>
      </w:pPr>
      <w:rPr>
        <w:rFont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1B9307C5"/>
    <w:multiLevelType w:val="hybridMultilevel"/>
    <w:tmpl w:val="8F58A4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920AB7"/>
    <w:multiLevelType w:val="hybridMultilevel"/>
    <w:tmpl w:val="5D227CBE"/>
    <w:lvl w:ilvl="0" w:tplc="CBB46034">
      <w:start w:val="1"/>
      <w:numFmt w:val="bullet"/>
      <w:lvlText w:val=""/>
      <w:lvlJc w:val="left"/>
      <w:pPr>
        <w:tabs>
          <w:tab w:val="num" w:pos="2505"/>
        </w:tabs>
        <w:ind w:left="2505"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1">
      <w:start w:val="1"/>
      <w:numFmt w:val="bullet"/>
      <w:lvlText w:val=""/>
      <w:lvlJc w:val="left"/>
      <w:pPr>
        <w:tabs>
          <w:tab w:val="num" w:pos="2880"/>
        </w:tabs>
        <w:ind w:left="2880" w:hanging="360"/>
      </w:pPr>
      <w:rPr>
        <w:rFonts w:ascii="Symbol" w:hAnsi="Symbol"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1DC388E"/>
    <w:multiLevelType w:val="hybridMultilevel"/>
    <w:tmpl w:val="C79063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3C1702"/>
    <w:multiLevelType w:val="hybridMultilevel"/>
    <w:tmpl w:val="12E88D04"/>
    <w:lvl w:ilvl="0" w:tplc="D304C582">
      <w:start w:val="1"/>
      <w:numFmt w:val="decimal"/>
      <w:lvlText w:val="%1."/>
      <w:lvlJc w:val="left"/>
      <w:pPr>
        <w:ind w:left="720" w:hanging="360"/>
      </w:pPr>
      <w:rPr>
        <w:b/>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010307"/>
    <w:multiLevelType w:val="hybridMultilevel"/>
    <w:tmpl w:val="BC6AD9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2400146"/>
    <w:multiLevelType w:val="hybridMultilevel"/>
    <w:tmpl w:val="9438D674"/>
    <w:lvl w:ilvl="0" w:tplc="D304C582">
      <w:start w:val="1"/>
      <w:numFmt w:val="decimal"/>
      <w:lvlText w:val="%1."/>
      <w:lvlJc w:val="left"/>
      <w:pPr>
        <w:tabs>
          <w:tab w:val="num" w:pos="1211"/>
        </w:tabs>
        <w:ind w:left="1211" w:hanging="360"/>
      </w:pPr>
      <w:rPr>
        <w:b/>
        <w:sz w:val="28"/>
        <w:szCs w:val="28"/>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nsid w:val="38E74378"/>
    <w:multiLevelType w:val="hybridMultilevel"/>
    <w:tmpl w:val="39F280CA"/>
    <w:lvl w:ilvl="0" w:tplc="D24AF65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93C7A94"/>
    <w:multiLevelType w:val="hybridMultilevel"/>
    <w:tmpl w:val="98B0FEEA"/>
    <w:lvl w:ilvl="0" w:tplc="0419000F">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16">
    <w:nsid w:val="3E126FC2"/>
    <w:multiLevelType w:val="hybridMultilevel"/>
    <w:tmpl w:val="DC1E0330"/>
    <w:lvl w:ilvl="0" w:tplc="9176C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1BF6F6D"/>
    <w:multiLevelType w:val="multilevel"/>
    <w:tmpl w:val="942A7E4A"/>
    <w:lvl w:ilvl="0">
      <w:start w:val="1"/>
      <w:numFmt w:val="decimal"/>
      <w:lvlText w:val="%1."/>
      <w:legacy w:legacy="1" w:legacySpace="0" w:legacyIndent="283"/>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3037C8E"/>
    <w:multiLevelType w:val="hybridMultilevel"/>
    <w:tmpl w:val="7B701768"/>
    <w:lvl w:ilvl="0" w:tplc="E31EA9CC">
      <w:start w:val="1"/>
      <w:numFmt w:val="decimal"/>
      <w:lvlText w:val="%1."/>
      <w:lvlJc w:val="left"/>
      <w:pPr>
        <w:ind w:left="1157" w:hanging="360"/>
      </w:pPr>
      <w:rPr>
        <w:rFonts w:hint="default"/>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abstractNum w:abstractNumId="19">
    <w:nsid w:val="51F27A3D"/>
    <w:multiLevelType w:val="hybridMultilevel"/>
    <w:tmpl w:val="B2505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695B0C"/>
    <w:multiLevelType w:val="hybridMultilevel"/>
    <w:tmpl w:val="4224CB18"/>
    <w:lvl w:ilvl="0" w:tplc="D24AF65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9EA2D8E"/>
    <w:multiLevelType w:val="hybridMultilevel"/>
    <w:tmpl w:val="85D0E9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62702D"/>
    <w:multiLevelType w:val="hybridMultilevel"/>
    <w:tmpl w:val="F6FE03E6"/>
    <w:lvl w:ilvl="0" w:tplc="3EE8DBA6">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3">
    <w:nsid w:val="65C054B1"/>
    <w:multiLevelType w:val="hybridMultilevel"/>
    <w:tmpl w:val="BE380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68F39F7"/>
    <w:multiLevelType w:val="hybridMultilevel"/>
    <w:tmpl w:val="885CA986"/>
    <w:lvl w:ilvl="0" w:tplc="CA688E4C">
      <w:start w:val="2"/>
      <w:numFmt w:val="decimal"/>
      <w:lvlText w:val="%1."/>
      <w:lvlJc w:val="left"/>
      <w:pPr>
        <w:ind w:left="1838" w:hanging="360"/>
      </w:pPr>
      <w:rPr>
        <w:rFonts w:hint="default"/>
      </w:rPr>
    </w:lvl>
    <w:lvl w:ilvl="1" w:tplc="04190019" w:tentative="1">
      <w:start w:val="1"/>
      <w:numFmt w:val="lowerLetter"/>
      <w:lvlText w:val="%2."/>
      <w:lvlJc w:val="left"/>
      <w:pPr>
        <w:ind w:left="2558" w:hanging="360"/>
      </w:pPr>
    </w:lvl>
    <w:lvl w:ilvl="2" w:tplc="0419001B" w:tentative="1">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25">
    <w:nsid w:val="6CF71739"/>
    <w:multiLevelType w:val="multilevel"/>
    <w:tmpl w:val="4E3480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14075BF"/>
    <w:multiLevelType w:val="hybridMultilevel"/>
    <w:tmpl w:val="B0426ADC"/>
    <w:lvl w:ilvl="0" w:tplc="1A06BD96">
      <w:start w:val="1"/>
      <w:numFmt w:val="decimal"/>
      <w:lvlText w:val="%1."/>
      <w:lvlJc w:val="left"/>
      <w:pPr>
        <w:ind w:left="2445" w:hanging="360"/>
      </w:pPr>
      <w:rPr>
        <w:rFonts w:ascii="Calibri" w:hAnsi="Calibri" w:hint="default"/>
      </w:rPr>
    </w:lvl>
    <w:lvl w:ilvl="1" w:tplc="04190019" w:tentative="1">
      <w:start w:val="1"/>
      <w:numFmt w:val="lowerLetter"/>
      <w:lvlText w:val="%2."/>
      <w:lvlJc w:val="left"/>
      <w:pPr>
        <w:ind w:left="3165" w:hanging="360"/>
      </w:pPr>
    </w:lvl>
    <w:lvl w:ilvl="2" w:tplc="0419001B" w:tentative="1">
      <w:start w:val="1"/>
      <w:numFmt w:val="lowerRoman"/>
      <w:lvlText w:val="%3."/>
      <w:lvlJc w:val="right"/>
      <w:pPr>
        <w:ind w:left="3885" w:hanging="180"/>
      </w:pPr>
    </w:lvl>
    <w:lvl w:ilvl="3" w:tplc="0419000F" w:tentative="1">
      <w:start w:val="1"/>
      <w:numFmt w:val="decimal"/>
      <w:lvlText w:val="%4."/>
      <w:lvlJc w:val="left"/>
      <w:pPr>
        <w:ind w:left="4605" w:hanging="360"/>
      </w:pPr>
    </w:lvl>
    <w:lvl w:ilvl="4" w:tplc="04190019" w:tentative="1">
      <w:start w:val="1"/>
      <w:numFmt w:val="lowerLetter"/>
      <w:lvlText w:val="%5."/>
      <w:lvlJc w:val="left"/>
      <w:pPr>
        <w:ind w:left="5325" w:hanging="360"/>
      </w:pPr>
    </w:lvl>
    <w:lvl w:ilvl="5" w:tplc="0419001B" w:tentative="1">
      <w:start w:val="1"/>
      <w:numFmt w:val="lowerRoman"/>
      <w:lvlText w:val="%6."/>
      <w:lvlJc w:val="right"/>
      <w:pPr>
        <w:ind w:left="6045" w:hanging="180"/>
      </w:pPr>
    </w:lvl>
    <w:lvl w:ilvl="6" w:tplc="0419000F" w:tentative="1">
      <w:start w:val="1"/>
      <w:numFmt w:val="decimal"/>
      <w:lvlText w:val="%7."/>
      <w:lvlJc w:val="left"/>
      <w:pPr>
        <w:ind w:left="6765" w:hanging="360"/>
      </w:pPr>
    </w:lvl>
    <w:lvl w:ilvl="7" w:tplc="04190019" w:tentative="1">
      <w:start w:val="1"/>
      <w:numFmt w:val="lowerLetter"/>
      <w:lvlText w:val="%8."/>
      <w:lvlJc w:val="left"/>
      <w:pPr>
        <w:ind w:left="7485" w:hanging="360"/>
      </w:pPr>
    </w:lvl>
    <w:lvl w:ilvl="8" w:tplc="0419001B" w:tentative="1">
      <w:start w:val="1"/>
      <w:numFmt w:val="lowerRoman"/>
      <w:lvlText w:val="%9."/>
      <w:lvlJc w:val="right"/>
      <w:pPr>
        <w:ind w:left="8205" w:hanging="180"/>
      </w:pPr>
    </w:lvl>
  </w:abstractNum>
  <w:abstractNum w:abstractNumId="27">
    <w:nsid w:val="71D84B91"/>
    <w:multiLevelType w:val="multilevel"/>
    <w:tmpl w:val="C1AA1DA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8">
    <w:nsid w:val="7612623E"/>
    <w:multiLevelType w:val="hybridMultilevel"/>
    <w:tmpl w:val="FC84221E"/>
    <w:lvl w:ilvl="0" w:tplc="100A9476">
      <w:start w:val="1"/>
      <w:numFmt w:val="decimal"/>
      <w:lvlText w:val="%1."/>
      <w:lvlJc w:val="left"/>
      <w:pPr>
        <w:ind w:left="3448" w:hanging="360"/>
      </w:pPr>
      <w:rPr>
        <w:rFonts w:hint="default"/>
      </w:rPr>
    </w:lvl>
    <w:lvl w:ilvl="1" w:tplc="04190019" w:tentative="1">
      <w:start w:val="1"/>
      <w:numFmt w:val="lowerLetter"/>
      <w:lvlText w:val="%2."/>
      <w:lvlJc w:val="left"/>
      <w:pPr>
        <w:ind w:left="4168" w:hanging="360"/>
      </w:pPr>
    </w:lvl>
    <w:lvl w:ilvl="2" w:tplc="0419001B" w:tentative="1">
      <w:start w:val="1"/>
      <w:numFmt w:val="lowerRoman"/>
      <w:lvlText w:val="%3."/>
      <w:lvlJc w:val="right"/>
      <w:pPr>
        <w:ind w:left="4888" w:hanging="180"/>
      </w:pPr>
    </w:lvl>
    <w:lvl w:ilvl="3" w:tplc="0419000F" w:tentative="1">
      <w:start w:val="1"/>
      <w:numFmt w:val="decimal"/>
      <w:lvlText w:val="%4."/>
      <w:lvlJc w:val="left"/>
      <w:pPr>
        <w:ind w:left="5608" w:hanging="360"/>
      </w:pPr>
    </w:lvl>
    <w:lvl w:ilvl="4" w:tplc="04190019" w:tentative="1">
      <w:start w:val="1"/>
      <w:numFmt w:val="lowerLetter"/>
      <w:lvlText w:val="%5."/>
      <w:lvlJc w:val="left"/>
      <w:pPr>
        <w:ind w:left="6328" w:hanging="360"/>
      </w:pPr>
    </w:lvl>
    <w:lvl w:ilvl="5" w:tplc="0419001B" w:tentative="1">
      <w:start w:val="1"/>
      <w:numFmt w:val="lowerRoman"/>
      <w:lvlText w:val="%6."/>
      <w:lvlJc w:val="right"/>
      <w:pPr>
        <w:ind w:left="7048" w:hanging="180"/>
      </w:pPr>
    </w:lvl>
    <w:lvl w:ilvl="6" w:tplc="0419000F" w:tentative="1">
      <w:start w:val="1"/>
      <w:numFmt w:val="decimal"/>
      <w:lvlText w:val="%7."/>
      <w:lvlJc w:val="left"/>
      <w:pPr>
        <w:ind w:left="7768" w:hanging="360"/>
      </w:pPr>
    </w:lvl>
    <w:lvl w:ilvl="7" w:tplc="04190019" w:tentative="1">
      <w:start w:val="1"/>
      <w:numFmt w:val="lowerLetter"/>
      <w:lvlText w:val="%8."/>
      <w:lvlJc w:val="left"/>
      <w:pPr>
        <w:ind w:left="8488" w:hanging="360"/>
      </w:pPr>
    </w:lvl>
    <w:lvl w:ilvl="8" w:tplc="0419001B" w:tentative="1">
      <w:start w:val="1"/>
      <w:numFmt w:val="lowerRoman"/>
      <w:lvlText w:val="%9."/>
      <w:lvlJc w:val="right"/>
      <w:pPr>
        <w:ind w:left="9208" w:hanging="180"/>
      </w:pPr>
    </w:lvl>
  </w:abstractNum>
  <w:abstractNum w:abstractNumId="29">
    <w:nsid w:val="78E239D9"/>
    <w:multiLevelType w:val="hybridMultilevel"/>
    <w:tmpl w:val="116241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7D5E50F6"/>
    <w:multiLevelType w:val="hybridMultilevel"/>
    <w:tmpl w:val="4E348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9"/>
  </w:num>
  <w:num w:numId="4">
    <w:abstractNumId w:val="29"/>
  </w:num>
  <w:num w:numId="5">
    <w:abstractNumId w:val="4"/>
  </w:num>
  <w:num w:numId="6">
    <w:abstractNumId w:val="30"/>
  </w:num>
  <w:num w:numId="7">
    <w:abstractNumId w:val="25"/>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7"/>
  </w:num>
  <w:num w:numId="12">
    <w:abstractNumId w:val="1"/>
  </w:num>
  <w:num w:numId="13">
    <w:abstractNumId w:val="19"/>
  </w:num>
  <w:num w:numId="14">
    <w:abstractNumId w:val="15"/>
  </w:num>
  <w:num w:numId="15">
    <w:abstractNumId w:val="18"/>
  </w:num>
  <w:num w:numId="16">
    <w:abstractNumId w:val="16"/>
  </w:num>
  <w:num w:numId="17">
    <w:abstractNumId w:val="2"/>
  </w:num>
  <w:num w:numId="18">
    <w:abstractNumId w:val="21"/>
  </w:num>
  <w:num w:numId="19">
    <w:abstractNumId w:val="12"/>
  </w:num>
  <w:num w:numId="20">
    <w:abstractNumId w:val="8"/>
  </w:num>
  <w:num w:numId="21">
    <w:abstractNumId w:val="10"/>
  </w:num>
  <w:num w:numId="22">
    <w:abstractNumId w:val="11"/>
  </w:num>
  <w:num w:numId="23">
    <w:abstractNumId w:val="20"/>
  </w:num>
  <w:num w:numId="24">
    <w:abstractNumId w:val="14"/>
  </w:num>
  <w:num w:numId="25">
    <w:abstractNumId w:val="24"/>
  </w:num>
  <w:num w:numId="26">
    <w:abstractNumId w:val="27"/>
  </w:num>
  <w:num w:numId="27">
    <w:abstractNumId w:val="17"/>
    <w:lvlOverride w:ilvl="0">
      <w:startOverride w:val="1"/>
    </w:lvlOverride>
  </w:num>
  <w:num w:numId="28">
    <w:abstractNumId w:val="3"/>
  </w:num>
  <w:num w:numId="29">
    <w:abstractNumId w:val="22"/>
  </w:num>
  <w:num w:numId="30">
    <w:abstractNumId w:val="26"/>
  </w:num>
  <w:num w:numId="31">
    <w:abstractNumId w:val="0"/>
  </w:num>
  <w:num w:numId="32">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17"/>
    <w:rsid w:val="00000FFD"/>
    <w:rsid w:val="00001411"/>
    <w:rsid w:val="00002FC3"/>
    <w:rsid w:val="00003CFD"/>
    <w:rsid w:val="00004DC3"/>
    <w:rsid w:val="000072AE"/>
    <w:rsid w:val="000101D4"/>
    <w:rsid w:val="000136CF"/>
    <w:rsid w:val="00014C23"/>
    <w:rsid w:val="00014DAF"/>
    <w:rsid w:val="00020D99"/>
    <w:rsid w:val="00023D03"/>
    <w:rsid w:val="0003343E"/>
    <w:rsid w:val="000378E9"/>
    <w:rsid w:val="0004183B"/>
    <w:rsid w:val="00042AED"/>
    <w:rsid w:val="000461D8"/>
    <w:rsid w:val="00052A00"/>
    <w:rsid w:val="000543BE"/>
    <w:rsid w:val="0005692A"/>
    <w:rsid w:val="00064644"/>
    <w:rsid w:val="000674BF"/>
    <w:rsid w:val="000722E1"/>
    <w:rsid w:val="00073203"/>
    <w:rsid w:val="0007323B"/>
    <w:rsid w:val="00074AC5"/>
    <w:rsid w:val="00080528"/>
    <w:rsid w:val="00080E36"/>
    <w:rsid w:val="00081BA0"/>
    <w:rsid w:val="000831D9"/>
    <w:rsid w:val="00083B52"/>
    <w:rsid w:val="00084F22"/>
    <w:rsid w:val="0008594F"/>
    <w:rsid w:val="00085FFE"/>
    <w:rsid w:val="00086B25"/>
    <w:rsid w:val="00092033"/>
    <w:rsid w:val="0009491E"/>
    <w:rsid w:val="000975E4"/>
    <w:rsid w:val="000A0FA0"/>
    <w:rsid w:val="000A162C"/>
    <w:rsid w:val="000B15CE"/>
    <w:rsid w:val="000B2EE7"/>
    <w:rsid w:val="000C034D"/>
    <w:rsid w:val="000C3333"/>
    <w:rsid w:val="000C3DE3"/>
    <w:rsid w:val="000C42E9"/>
    <w:rsid w:val="000C4BA1"/>
    <w:rsid w:val="000C4CED"/>
    <w:rsid w:val="000D1289"/>
    <w:rsid w:val="000D583D"/>
    <w:rsid w:val="000D60DC"/>
    <w:rsid w:val="000D64E9"/>
    <w:rsid w:val="000E042F"/>
    <w:rsid w:val="000E1063"/>
    <w:rsid w:val="000E66BB"/>
    <w:rsid w:val="000E7508"/>
    <w:rsid w:val="000F00A0"/>
    <w:rsid w:val="000F144D"/>
    <w:rsid w:val="000F31D2"/>
    <w:rsid w:val="000F3391"/>
    <w:rsid w:val="000F3876"/>
    <w:rsid w:val="000F7459"/>
    <w:rsid w:val="0011505C"/>
    <w:rsid w:val="00120B21"/>
    <w:rsid w:val="00120B2D"/>
    <w:rsid w:val="00123781"/>
    <w:rsid w:val="001307BF"/>
    <w:rsid w:val="00135329"/>
    <w:rsid w:val="00135C5E"/>
    <w:rsid w:val="001372F5"/>
    <w:rsid w:val="00140779"/>
    <w:rsid w:val="0014139C"/>
    <w:rsid w:val="0014161E"/>
    <w:rsid w:val="001432FC"/>
    <w:rsid w:val="00144447"/>
    <w:rsid w:val="00152EA9"/>
    <w:rsid w:val="00157EA3"/>
    <w:rsid w:val="00161286"/>
    <w:rsid w:val="00161CD6"/>
    <w:rsid w:val="00174636"/>
    <w:rsid w:val="00183EC0"/>
    <w:rsid w:val="00185084"/>
    <w:rsid w:val="001850B7"/>
    <w:rsid w:val="00190FE5"/>
    <w:rsid w:val="0019298E"/>
    <w:rsid w:val="00193421"/>
    <w:rsid w:val="00194D4F"/>
    <w:rsid w:val="00194EA3"/>
    <w:rsid w:val="00195DCC"/>
    <w:rsid w:val="001A1E1D"/>
    <w:rsid w:val="001A45A8"/>
    <w:rsid w:val="001A5271"/>
    <w:rsid w:val="001B0222"/>
    <w:rsid w:val="001B2771"/>
    <w:rsid w:val="001B7A33"/>
    <w:rsid w:val="001C2F3E"/>
    <w:rsid w:val="001C3653"/>
    <w:rsid w:val="001C658F"/>
    <w:rsid w:val="001D2FB4"/>
    <w:rsid w:val="001D3947"/>
    <w:rsid w:val="001D3990"/>
    <w:rsid w:val="001D69A4"/>
    <w:rsid w:val="001E0BD7"/>
    <w:rsid w:val="001E20A1"/>
    <w:rsid w:val="001E2931"/>
    <w:rsid w:val="001F3487"/>
    <w:rsid w:val="001F3F38"/>
    <w:rsid w:val="00200258"/>
    <w:rsid w:val="002029F2"/>
    <w:rsid w:val="002159BB"/>
    <w:rsid w:val="00217AEF"/>
    <w:rsid w:val="002201A8"/>
    <w:rsid w:val="00222219"/>
    <w:rsid w:val="00223804"/>
    <w:rsid w:val="00224505"/>
    <w:rsid w:val="00224A97"/>
    <w:rsid w:val="00226A82"/>
    <w:rsid w:val="0023182D"/>
    <w:rsid w:val="00234FE3"/>
    <w:rsid w:val="0023594E"/>
    <w:rsid w:val="00235E11"/>
    <w:rsid w:val="002370F1"/>
    <w:rsid w:val="002444A5"/>
    <w:rsid w:val="00244976"/>
    <w:rsid w:val="00244F3F"/>
    <w:rsid w:val="0024711B"/>
    <w:rsid w:val="002535CD"/>
    <w:rsid w:val="00257C94"/>
    <w:rsid w:val="0026308E"/>
    <w:rsid w:val="0026550C"/>
    <w:rsid w:val="00272B2D"/>
    <w:rsid w:val="00272F70"/>
    <w:rsid w:val="00274715"/>
    <w:rsid w:val="0027514F"/>
    <w:rsid w:val="00277A76"/>
    <w:rsid w:val="00282AF0"/>
    <w:rsid w:val="00284888"/>
    <w:rsid w:val="00284895"/>
    <w:rsid w:val="00285CBB"/>
    <w:rsid w:val="00290859"/>
    <w:rsid w:val="002910A6"/>
    <w:rsid w:val="00291DD4"/>
    <w:rsid w:val="00293845"/>
    <w:rsid w:val="00294C2E"/>
    <w:rsid w:val="002974E2"/>
    <w:rsid w:val="002A0E72"/>
    <w:rsid w:val="002A37DB"/>
    <w:rsid w:val="002A5F91"/>
    <w:rsid w:val="002B5FFD"/>
    <w:rsid w:val="002B7618"/>
    <w:rsid w:val="002C031C"/>
    <w:rsid w:val="002C7BD0"/>
    <w:rsid w:val="002D4258"/>
    <w:rsid w:val="002D6AC0"/>
    <w:rsid w:val="002D799D"/>
    <w:rsid w:val="002E37CF"/>
    <w:rsid w:val="002F2700"/>
    <w:rsid w:val="002F2D13"/>
    <w:rsid w:val="002F593B"/>
    <w:rsid w:val="002F6C9A"/>
    <w:rsid w:val="002F7A09"/>
    <w:rsid w:val="0030031B"/>
    <w:rsid w:val="00304069"/>
    <w:rsid w:val="0030484A"/>
    <w:rsid w:val="00304B32"/>
    <w:rsid w:val="00304EB8"/>
    <w:rsid w:val="00307D89"/>
    <w:rsid w:val="00307F5E"/>
    <w:rsid w:val="003113B6"/>
    <w:rsid w:val="0031494E"/>
    <w:rsid w:val="00314FD8"/>
    <w:rsid w:val="003166D9"/>
    <w:rsid w:val="0032323D"/>
    <w:rsid w:val="003246D7"/>
    <w:rsid w:val="00325745"/>
    <w:rsid w:val="003264A9"/>
    <w:rsid w:val="00326A45"/>
    <w:rsid w:val="0033141B"/>
    <w:rsid w:val="00332D62"/>
    <w:rsid w:val="0033408F"/>
    <w:rsid w:val="0033529E"/>
    <w:rsid w:val="003354A2"/>
    <w:rsid w:val="0033776D"/>
    <w:rsid w:val="0034759F"/>
    <w:rsid w:val="00355E28"/>
    <w:rsid w:val="00356487"/>
    <w:rsid w:val="003570DE"/>
    <w:rsid w:val="00362F1B"/>
    <w:rsid w:val="00364F15"/>
    <w:rsid w:val="003729FD"/>
    <w:rsid w:val="00374803"/>
    <w:rsid w:val="00375668"/>
    <w:rsid w:val="00380E64"/>
    <w:rsid w:val="00384672"/>
    <w:rsid w:val="00387043"/>
    <w:rsid w:val="00387F23"/>
    <w:rsid w:val="003914E1"/>
    <w:rsid w:val="00393588"/>
    <w:rsid w:val="003A155D"/>
    <w:rsid w:val="003A3869"/>
    <w:rsid w:val="003B1EF0"/>
    <w:rsid w:val="003B27F4"/>
    <w:rsid w:val="003B28EB"/>
    <w:rsid w:val="003B4278"/>
    <w:rsid w:val="003C346C"/>
    <w:rsid w:val="003D0CAE"/>
    <w:rsid w:val="003D3593"/>
    <w:rsid w:val="003D6BA4"/>
    <w:rsid w:val="003D6F37"/>
    <w:rsid w:val="003E1BAE"/>
    <w:rsid w:val="003E1E7A"/>
    <w:rsid w:val="003E27F7"/>
    <w:rsid w:val="003E2B8B"/>
    <w:rsid w:val="003E3D91"/>
    <w:rsid w:val="003E79EB"/>
    <w:rsid w:val="003E7FEC"/>
    <w:rsid w:val="003F05D3"/>
    <w:rsid w:val="003F0C30"/>
    <w:rsid w:val="003F5C71"/>
    <w:rsid w:val="00405AC0"/>
    <w:rsid w:val="004079A4"/>
    <w:rsid w:val="0041786D"/>
    <w:rsid w:val="004211EE"/>
    <w:rsid w:val="0042371B"/>
    <w:rsid w:val="00432D9D"/>
    <w:rsid w:val="00433E82"/>
    <w:rsid w:val="004360B8"/>
    <w:rsid w:val="00436F49"/>
    <w:rsid w:val="00440032"/>
    <w:rsid w:val="00443C22"/>
    <w:rsid w:val="00444BEF"/>
    <w:rsid w:val="00444CE7"/>
    <w:rsid w:val="004524FD"/>
    <w:rsid w:val="00453105"/>
    <w:rsid w:val="00453C8F"/>
    <w:rsid w:val="00453D95"/>
    <w:rsid w:val="00455EBA"/>
    <w:rsid w:val="00460690"/>
    <w:rsid w:val="00460EA4"/>
    <w:rsid w:val="00461201"/>
    <w:rsid w:val="004621D1"/>
    <w:rsid w:val="00466008"/>
    <w:rsid w:val="00467E02"/>
    <w:rsid w:val="00472F00"/>
    <w:rsid w:val="0047416B"/>
    <w:rsid w:val="00475868"/>
    <w:rsid w:val="00476980"/>
    <w:rsid w:val="00480998"/>
    <w:rsid w:val="00482C65"/>
    <w:rsid w:val="0048759F"/>
    <w:rsid w:val="00492DCD"/>
    <w:rsid w:val="00493849"/>
    <w:rsid w:val="004968B9"/>
    <w:rsid w:val="004975FE"/>
    <w:rsid w:val="004A2F8A"/>
    <w:rsid w:val="004A31E7"/>
    <w:rsid w:val="004A7E22"/>
    <w:rsid w:val="004B2B5B"/>
    <w:rsid w:val="004B2BC6"/>
    <w:rsid w:val="004B34DC"/>
    <w:rsid w:val="004B3E30"/>
    <w:rsid w:val="004B50E3"/>
    <w:rsid w:val="004B5514"/>
    <w:rsid w:val="004C09C9"/>
    <w:rsid w:val="004C0F9D"/>
    <w:rsid w:val="004C1ABF"/>
    <w:rsid w:val="004C33EA"/>
    <w:rsid w:val="004C4265"/>
    <w:rsid w:val="004D51CF"/>
    <w:rsid w:val="004D5CD7"/>
    <w:rsid w:val="004F79CC"/>
    <w:rsid w:val="00503E4B"/>
    <w:rsid w:val="00505BCE"/>
    <w:rsid w:val="00511B5F"/>
    <w:rsid w:val="00512A18"/>
    <w:rsid w:val="00516567"/>
    <w:rsid w:val="00516654"/>
    <w:rsid w:val="00533D11"/>
    <w:rsid w:val="0053687C"/>
    <w:rsid w:val="00536F2A"/>
    <w:rsid w:val="0054001A"/>
    <w:rsid w:val="00541E80"/>
    <w:rsid w:val="00543223"/>
    <w:rsid w:val="005467C5"/>
    <w:rsid w:val="00550122"/>
    <w:rsid w:val="00552EC9"/>
    <w:rsid w:val="005611E6"/>
    <w:rsid w:val="00561B57"/>
    <w:rsid w:val="00564641"/>
    <w:rsid w:val="00572CF6"/>
    <w:rsid w:val="00576DA2"/>
    <w:rsid w:val="00577910"/>
    <w:rsid w:val="00580735"/>
    <w:rsid w:val="00584DC4"/>
    <w:rsid w:val="005900DA"/>
    <w:rsid w:val="005A256F"/>
    <w:rsid w:val="005A3B5A"/>
    <w:rsid w:val="005A4F0C"/>
    <w:rsid w:val="005B7C59"/>
    <w:rsid w:val="005B7F38"/>
    <w:rsid w:val="005C0949"/>
    <w:rsid w:val="005C09B4"/>
    <w:rsid w:val="005C1576"/>
    <w:rsid w:val="005C2CBA"/>
    <w:rsid w:val="005C711B"/>
    <w:rsid w:val="005D00AC"/>
    <w:rsid w:val="005D3F04"/>
    <w:rsid w:val="005E3585"/>
    <w:rsid w:val="005E48A8"/>
    <w:rsid w:val="005E534B"/>
    <w:rsid w:val="005F0CD4"/>
    <w:rsid w:val="005F105F"/>
    <w:rsid w:val="005F1AC9"/>
    <w:rsid w:val="005F36E1"/>
    <w:rsid w:val="005F6257"/>
    <w:rsid w:val="00610EF0"/>
    <w:rsid w:val="006147F0"/>
    <w:rsid w:val="00616844"/>
    <w:rsid w:val="00617B35"/>
    <w:rsid w:val="0062379F"/>
    <w:rsid w:val="00623F14"/>
    <w:rsid w:val="00624775"/>
    <w:rsid w:val="00625A11"/>
    <w:rsid w:val="00630731"/>
    <w:rsid w:val="006316AF"/>
    <w:rsid w:val="00636DB1"/>
    <w:rsid w:val="0063785D"/>
    <w:rsid w:val="006379AB"/>
    <w:rsid w:val="00646804"/>
    <w:rsid w:val="00651E11"/>
    <w:rsid w:val="00653244"/>
    <w:rsid w:val="006556BA"/>
    <w:rsid w:val="0065585F"/>
    <w:rsid w:val="00656BD8"/>
    <w:rsid w:val="00664C67"/>
    <w:rsid w:val="0066560E"/>
    <w:rsid w:val="00671961"/>
    <w:rsid w:val="0067236A"/>
    <w:rsid w:val="006749D8"/>
    <w:rsid w:val="00674D6A"/>
    <w:rsid w:val="00682DD1"/>
    <w:rsid w:val="00683A4D"/>
    <w:rsid w:val="00687546"/>
    <w:rsid w:val="00690EB5"/>
    <w:rsid w:val="00693BAC"/>
    <w:rsid w:val="00694902"/>
    <w:rsid w:val="00697390"/>
    <w:rsid w:val="00697E24"/>
    <w:rsid w:val="006A0FFE"/>
    <w:rsid w:val="006A37AF"/>
    <w:rsid w:val="006A43CC"/>
    <w:rsid w:val="006A4434"/>
    <w:rsid w:val="006B1FB5"/>
    <w:rsid w:val="006B61E0"/>
    <w:rsid w:val="006C410E"/>
    <w:rsid w:val="006C617A"/>
    <w:rsid w:val="006C6B86"/>
    <w:rsid w:val="006C7E1D"/>
    <w:rsid w:val="006D166A"/>
    <w:rsid w:val="006D1E5D"/>
    <w:rsid w:val="006D3C2B"/>
    <w:rsid w:val="006D3E98"/>
    <w:rsid w:val="006D76E0"/>
    <w:rsid w:val="006E3FAA"/>
    <w:rsid w:val="006E5D58"/>
    <w:rsid w:val="006E6A23"/>
    <w:rsid w:val="006E7416"/>
    <w:rsid w:val="006F681A"/>
    <w:rsid w:val="006F7B17"/>
    <w:rsid w:val="00700919"/>
    <w:rsid w:val="00701D17"/>
    <w:rsid w:val="007066F1"/>
    <w:rsid w:val="00707946"/>
    <w:rsid w:val="007109D9"/>
    <w:rsid w:val="007172A0"/>
    <w:rsid w:val="00717AF3"/>
    <w:rsid w:val="0072122E"/>
    <w:rsid w:val="0073133C"/>
    <w:rsid w:val="007327C9"/>
    <w:rsid w:val="00736923"/>
    <w:rsid w:val="00740A01"/>
    <w:rsid w:val="00741B98"/>
    <w:rsid w:val="00755034"/>
    <w:rsid w:val="00760723"/>
    <w:rsid w:val="00762A8D"/>
    <w:rsid w:val="0076690C"/>
    <w:rsid w:val="0077157B"/>
    <w:rsid w:val="00774692"/>
    <w:rsid w:val="00775383"/>
    <w:rsid w:val="00777531"/>
    <w:rsid w:val="00781B58"/>
    <w:rsid w:val="0078357A"/>
    <w:rsid w:val="00784110"/>
    <w:rsid w:val="00784260"/>
    <w:rsid w:val="0078578E"/>
    <w:rsid w:val="0079219D"/>
    <w:rsid w:val="0079463A"/>
    <w:rsid w:val="007A085C"/>
    <w:rsid w:val="007A1D6D"/>
    <w:rsid w:val="007A29AB"/>
    <w:rsid w:val="007A3F22"/>
    <w:rsid w:val="007A451F"/>
    <w:rsid w:val="007B046B"/>
    <w:rsid w:val="007B0CF4"/>
    <w:rsid w:val="007B1670"/>
    <w:rsid w:val="007B734B"/>
    <w:rsid w:val="007C2A83"/>
    <w:rsid w:val="007C3584"/>
    <w:rsid w:val="007D2CC6"/>
    <w:rsid w:val="007D2F1F"/>
    <w:rsid w:val="007D5EA5"/>
    <w:rsid w:val="007E011F"/>
    <w:rsid w:val="007E7686"/>
    <w:rsid w:val="007F04C7"/>
    <w:rsid w:val="007F1370"/>
    <w:rsid w:val="007F5991"/>
    <w:rsid w:val="00810FB7"/>
    <w:rsid w:val="00813A6A"/>
    <w:rsid w:val="00821000"/>
    <w:rsid w:val="00830101"/>
    <w:rsid w:val="008374D2"/>
    <w:rsid w:val="00841AD0"/>
    <w:rsid w:val="00841EE7"/>
    <w:rsid w:val="00843AB1"/>
    <w:rsid w:val="008441C1"/>
    <w:rsid w:val="00850B85"/>
    <w:rsid w:val="00851C46"/>
    <w:rsid w:val="00853E36"/>
    <w:rsid w:val="00854DE8"/>
    <w:rsid w:val="0085526D"/>
    <w:rsid w:val="00855B6B"/>
    <w:rsid w:val="0085638C"/>
    <w:rsid w:val="0086091F"/>
    <w:rsid w:val="00861954"/>
    <w:rsid w:val="00865C5F"/>
    <w:rsid w:val="00866597"/>
    <w:rsid w:val="00867004"/>
    <w:rsid w:val="00867897"/>
    <w:rsid w:val="0087362B"/>
    <w:rsid w:val="00875B62"/>
    <w:rsid w:val="0087632C"/>
    <w:rsid w:val="0087685B"/>
    <w:rsid w:val="00877DF5"/>
    <w:rsid w:val="008814BA"/>
    <w:rsid w:val="00885AC0"/>
    <w:rsid w:val="00892A80"/>
    <w:rsid w:val="008A707B"/>
    <w:rsid w:val="008C745C"/>
    <w:rsid w:val="008D0280"/>
    <w:rsid w:val="008D0CF1"/>
    <w:rsid w:val="008D24C6"/>
    <w:rsid w:val="008D536C"/>
    <w:rsid w:val="008E335D"/>
    <w:rsid w:val="008E483A"/>
    <w:rsid w:val="008E5547"/>
    <w:rsid w:val="008E65D9"/>
    <w:rsid w:val="008F1EF6"/>
    <w:rsid w:val="008F274A"/>
    <w:rsid w:val="008F2B3D"/>
    <w:rsid w:val="008F2FEA"/>
    <w:rsid w:val="008F590A"/>
    <w:rsid w:val="009003CD"/>
    <w:rsid w:val="00911D1C"/>
    <w:rsid w:val="00912350"/>
    <w:rsid w:val="00913635"/>
    <w:rsid w:val="00916572"/>
    <w:rsid w:val="009265D1"/>
    <w:rsid w:val="009319A2"/>
    <w:rsid w:val="00931FA9"/>
    <w:rsid w:val="00934AA6"/>
    <w:rsid w:val="00934D56"/>
    <w:rsid w:val="00936104"/>
    <w:rsid w:val="00936CDE"/>
    <w:rsid w:val="00940A48"/>
    <w:rsid w:val="009456E3"/>
    <w:rsid w:val="00947078"/>
    <w:rsid w:val="0094754C"/>
    <w:rsid w:val="00950158"/>
    <w:rsid w:val="00950EC7"/>
    <w:rsid w:val="009530D5"/>
    <w:rsid w:val="009553EC"/>
    <w:rsid w:val="0095564A"/>
    <w:rsid w:val="00955A24"/>
    <w:rsid w:val="00961269"/>
    <w:rsid w:val="009669FB"/>
    <w:rsid w:val="009672E9"/>
    <w:rsid w:val="00972850"/>
    <w:rsid w:val="00972C62"/>
    <w:rsid w:val="00975540"/>
    <w:rsid w:val="00977BC5"/>
    <w:rsid w:val="009830A1"/>
    <w:rsid w:val="00991125"/>
    <w:rsid w:val="00992C02"/>
    <w:rsid w:val="00993502"/>
    <w:rsid w:val="00994D3B"/>
    <w:rsid w:val="00995A83"/>
    <w:rsid w:val="009963CE"/>
    <w:rsid w:val="009A3A35"/>
    <w:rsid w:val="009B38DD"/>
    <w:rsid w:val="009C201E"/>
    <w:rsid w:val="009C21CE"/>
    <w:rsid w:val="009C576B"/>
    <w:rsid w:val="009D60A5"/>
    <w:rsid w:val="009D78DD"/>
    <w:rsid w:val="009E2021"/>
    <w:rsid w:val="009E2417"/>
    <w:rsid w:val="009E27B1"/>
    <w:rsid w:val="009E428E"/>
    <w:rsid w:val="009E4337"/>
    <w:rsid w:val="009E4889"/>
    <w:rsid w:val="009E4B59"/>
    <w:rsid w:val="009F298D"/>
    <w:rsid w:val="00A01A66"/>
    <w:rsid w:val="00A01FEF"/>
    <w:rsid w:val="00A05DEE"/>
    <w:rsid w:val="00A06DF8"/>
    <w:rsid w:val="00A07191"/>
    <w:rsid w:val="00A07AB6"/>
    <w:rsid w:val="00A16D92"/>
    <w:rsid w:val="00A178B5"/>
    <w:rsid w:val="00A20FBA"/>
    <w:rsid w:val="00A2799B"/>
    <w:rsid w:val="00A32D6E"/>
    <w:rsid w:val="00A37079"/>
    <w:rsid w:val="00A427D9"/>
    <w:rsid w:val="00A45AFE"/>
    <w:rsid w:val="00A47532"/>
    <w:rsid w:val="00A5337A"/>
    <w:rsid w:val="00A63756"/>
    <w:rsid w:val="00A70693"/>
    <w:rsid w:val="00A72EA1"/>
    <w:rsid w:val="00A7365D"/>
    <w:rsid w:val="00A74ACF"/>
    <w:rsid w:val="00A779DE"/>
    <w:rsid w:val="00A807DD"/>
    <w:rsid w:val="00A837E2"/>
    <w:rsid w:val="00A84CC0"/>
    <w:rsid w:val="00A862A5"/>
    <w:rsid w:val="00A875E8"/>
    <w:rsid w:val="00A90CE9"/>
    <w:rsid w:val="00A930A4"/>
    <w:rsid w:val="00A9310E"/>
    <w:rsid w:val="00A93424"/>
    <w:rsid w:val="00A96A24"/>
    <w:rsid w:val="00A96B1C"/>
    <w:rsid w:val="00AA1C86"/>
    <w:rsid w:val="00AA1ECB"/>
    <w:rsid w:val="00AA336F"/>
    <w:rsid w:val="00AA4B6E"/>
    <w:rsid w:val="00AC3992"/>
    <w:rsid w:val="00AC6716"/>
    <w:rsid w:val="00AD2B1A"/>
    <w:rsid w:val="00AD5400"/>
    <w:rsid w:val="00AD5C64"/>
    <w:rsid w:val="00AE061A"/>
    <w:rsid w:val="00AF2288"/>
    <w:rsid w:val="00AF35CD"/>
    <w:rsid w:val="00B05766"/>
    <w:rsid w:val="00B05866"/>
    <w:rsid w:val="00B06134"/>
    <w:rsid w:val="00B07185"/>
    <w:rsid w:val="00B13E1D"/>
    <w:rsid w:val="00B2156E"/>
    <w:rsid w:val="00B225EB"/>
    <w:rsid w:val="00B231A6"/>
    <w:rsid w:val="00B23FBA"/>
    <w:rsid w:val="00B24B10"/>
    <w:rsid w:val="00B266FF"/>
    <w:rsid w:val="00B336C9"/>
    <w:rsid w:val="00B3464C"/>
    <w:rsid w:val="00B3551A"/>
    <w:rsid w:val="00B35834"/>
    <w:rsid w:val="00B51F7A"/>
    <w:rsid w:val="00B524D7"/>
    <w:rsid w:val="00B54361"/>
    <w:rsid w:val="00B55AA5"/>
    <w:rsid w:val="00B55D6F"/>
    <w:rsid w:val="00B56098"/>
    <w:rsid w:val="00B618AC"/>
    <w:rsid w:val="00B61AAD"/>
    <w:rsid w:val="00B64307"/>
    <w:rsid w:val="00B65968"/>
    <w:rsid w:val="00B677EA"/>
    <w:rsid w:val="00B7121C"/>
    <w:rsid w:val="00B724F5"/>
    <w:rsid w:val="00B72902"/>
    <w:rsid w:val="00B74948"/>
    <w:rsid w:val="00B77AC2"/>
    <w:rsid w:val="00B810B5"/>
    <w:rsid w:val="00B85ED6"/>
    <w:rsid w:val="00B926C8"/>
    <w:rsid w:val="00B95F2B"/>
    <w:rsid w:val="00B960DE"/>
    <w:rsid w:val="00B96EAC"/>
    <w:rsid w:val="00BA042D"/>
    <w:rsid w:val="00BA6FC7"/>
    <w:rsid w:val="00BA7518"/>
    <w:rsid w:val="00BB3A3A"/>
    <w:rsid w:val="00BB4D56"/>
    <w:rsid w:val="00BB5297"/>
    <w:rsid w:val="00BB6324"/>
    <w:rsid w:val="00BC5586"/>
    <w:rsid w:val="00BC75A4"/>
    <w:rsid w:val="00BD2DB3"/>
    <w:rsid w:val="00BD45A7"/>
    <w:rsid w:val="00BD73C6"/>
    <w:rsid w:val="00BE2F7F"/>
    <w:rsid w:val="00BE5100"/>
    <w:rsid w:val="00BE531D"/>
    <w:rsid w:val="00BF111B"/>
    <w:rsid w:val="00BF3DDD"/>
    <w:rsid w:val="00BF6102"/>
    <w:rsid w:val="00C01DE0"/>
    <w:rsid w:val="00C04713"/>
    <w:rsid w:val="00C04C15"/>
    <w:rsid w:val="00C05C8E"/>
    <w:rsid w:val="00C1555C"/>
    <w:rsid w:val="00C23D71"/>
    <w:rsid w:val="00C241D6"/>
    <w:rsid w:val="00C24EFE"/>
    <w:rsid w:val="00C3112C"/>
    <w:rsid w:val="00C31133"/>
    <w:rsid w:val="00C316AE"/>
    <w:rsid w:val="00C32625"/>
    <w:rsid w:val="00C36050"/>
    <w:rsid w:val="00C3645D"/>
    <w:rsid w:val="00C37407"/>
    <w:rsid w:val="00C376CF"/>
    <w:rsid w:val="00C4058F"/>
    <w:rsid w:val="00C474AA"/>
    <w:rsid w:val="00C50E45"/>
    <w:rsid w:val="00C53E37"/>
    <w:rsid w:val="00C555D7"/>
    <w:rsid w:val="00C6329D"/>
    <w:rsid w:val="00C65675"/>
    <w:rsid w:val="00C70605"/>
    <w:rsid w:val="00C71462"/>
    <w:rsid w:val="00C74639"/>
    <w:rsid w:val="00C753FE"/>
    <w:rsid w:val="00C765F9"/>
    <w:rsid w:val="00C77BAD"/>
    <w:rsid w:val="00C80D0B"/>
    <w:rsid w:val="00C82DB4"/>
    <w:rsid w:val="00C90391"/>
    <w:rsid w:val="00C91089"/>
    <w:rsid w:val="00C94C4F"/>
    <w:rsid w:val="00C95832"/>
    <w:rsid w:val="00C960B1"/>
    <w:rsid w:val="00CA021E"/>
    <w:rsid w:val="00CA4A66"/>
    <w:rsid w:val="00CB2317"/>
    <w:rsid w:val="00CB5F2C"/>
    <w:rsid w:val="00CC0952"/>
    <w:rsid w:val="00CC23FC"/>
    <w:rsid w:val="00CD0853"/>
    <w:rsid w:val="00CD2D9C"/>
    <w:rsid w:val="00CE262C"/>
    <w:rsid w:val="00CE5A56"/>
    <w:rsid w:val="00CE6406"/>
    <w:rsid w:val="00CF4E1F"/>
    <w:rsid w:val="00CF5D39"/>
    <w:rsid w:val="00CF66C3"/>
    <w:rsid w:val="00CF7985"/>
    <w:rsid w:val="00D06BE3"/>
    <w:rsid w:val="00D0736E"/>
    <w:rsid w:val="00D07D29"/>
    <w:rsid w:val="00D1065D"/>
    <w:rsid w:val="00D110F3"/>
    <w:rsid w:val="00D12873"/>
    <w:rsid w:val="00D16AA3"/>
    <w:rsid w:val="00D20987"/>
    <w:rsid w:val="00D248F8"/>
    <w:rsid w:val="00D273B0"/>
    <w:rsid w:val="00D31106"/>
    <w:rsid w:val="00D33CD3"/>
    <w:rsid w:val="00D34E15"/>
    <w:rsid w:val="00D3690E"/>
    <w:rsid w:val="00D403DB"/>
    <w:rsid w:val="00D42B4A"/>
    <w:rsid w:val="00D46E56"/>
    <w:rsid w:val="00D509AD"/>
    <w:rsid w:val="00D515D1"/>
    <w:rsid w:val="00D56564"/>
    <w:rsid w:val="00D65AD5"/>
    <w:rsid w:val="00D675C2"/>
    <w:rsid w:val="00D67696"/>
    <w:rsid w:val="00D746D0"/>
    <w:rsid w:val="00D76008"/>
    <w:rsid w:val="00D803FD"/>
    <w:rsid w:val="00D8109E"/>
    <w:rsid w:val="00D909DE"/>
    <w:rsid w:val="00D93AF5"/>
    <w:rsid w:val="00D94DD9"/>
    <w:rsid w:val="00D95F30"/>
    <w:rsid w:val="00D9609D"/>
    <w:rsid w:val="00DA013C"/>
    <w:rsid w:val="00DA03BE"/>
    <w:rsid w:val="00DA3401"/>
    <w:rsid w:val="00DA36B8"/>
    <w:rsid w:val="00DA5102"/>
    <w:rsid w:val="00DA5509"/>
    <w:rsid w:val="00DB30BF"/>
    <w:rsid w:val="00DB33D7"/>
    <w:rsid w:val="00DC1CAE"/>
    <w:rsid w:val="00DC2654"/>
    <w:rsid w:val="00DC4E2C"/>
    <w:rsid w:val="00DC7E3D"/>
    <w:rsid w:val="00DD74A1"/>
    <w:rsid w:val="00DE1F75"/>
    <w:rsid w:val="00DE4902"/>
    <w:rsid w:val="00DE4A2B"/>
    <w:rsid w:val="00DE5B71"/>
    <w:rsid w:val="00DE726B"/>
    <w:rsid w:val="00DF1727"/>
    <w:rsid w:val="00DF40CD"/>
    <w:rsid w:val="00DF40E0"/>
    <w:rsid w:val="00DF598B"/>
    <w:rsid w:val="00DF68C1"/>
    <w:rsid w:val="00E01419"/>
    <w:rsid w:val="00E02D20"/>
    <w:rsid w:val="00E034A4"/>
    <w:rsid w:val="00E16514"/>
    <w:rsid w:val="00E16656"/>
    <w:rsid w:val="00E17161"/>
    <w:rsid w:val="00E1742C"/>
    <w:rsid w:val="00E17E2E"/>
    <w:rsid w:val="00E20814"/>
    <w:rsid w:val="00E2084A"/>
    <w:rsid w:val="00E249C2"/>
    <w:rsid w:val="00E25B60"/>
    <w:rsid w:val="00E25E7A"/>
    <w:rsid w:val="00E26F81"/>
    <w:rsid w:val="00E350E1"/>
    <w:rsid w:val="00E361DB"/>
    <w:rsid w:val="00E370AF"/>
    <w:rsid w:val="00E4219D"/>
    <w:rsid w:val="00E47F05"/>
    <w:rsid w:val="00E5009B"/>
    <w:rsid w:val="00E5127E"/>
    <w:rsid w:val="00E51C3B"/>
    <w:rsid w:val="00E54CC4"/>
    <w:rsid w:val="00E56B89"/>
    <w:rsid w:val="00E57032"/>
    <w:rsid w:val="00E610E1"/>
    <w:rsid w:val="00E643A2"/>
    <w:rsid w:val="00E673CF"/>
    <w:rsid w:val="00E6749B"/>
    <w:rsid w:val="00E73793"/>
    <w:rsid w:val="00E75771"/>
    <w:rsid w:val="00E759C9"/>
    <w:rsid w:val="00E75F32"/>
    <w:rsid w:val="00E76C5B"/>
    <w:rsid w:val="00E77353"/>
    <w:rsid w:val="00E80BA6"/>
    <w:rsid w:val="00E82CF0"/>
    <w:rsid w:val="00E863FC"/>
    <w:rsid w:val="00E86CCA"/>
    <w:rsid w:val="00E86D5E"/>
    <w:rsid w:val="00E872A2"/>
    <w:rsid w:val="00E93966"/>
    <w:rsid w:val="00EA1D5D"/>
    <w:rsid w:val="00EA5194"/>
    <w:rsid w:val="00EA5E48"/>
    <w:rsid w:val="00EA61BA"/>
    <w:rsid w:val="00EB2AF4"/>
    <w:rsid w:val="00EB79D1"/>
    <w:rsid w:val="00EC0FD3"/>
    <w:rsid w:val="00EC22E0"/>
    <w:rsid w:val="00EC2C22"/>
    <w:rsid w:val="00ED006D"/>
    <w:rsid w:val="00ED0E55"/>
    <w:rsid w:val="00ED3B15"/>
    <w:rsid w:val="00ED4075"/>
    <w:rsid w:val="00ED52E2"/>
    <w:rsid w:val="00ED73A2"/>
    <w:rsid w:val="00ED7745"/>
    <w:rsid w:val="00EE0D50"/>
    <w:rsid w:val="00EE207C"/>
    <w:rsid w:val="00EE2814"/>
    <w:rsid w:val="00EE4201"/>
    <w:rsid w:val="00EE4328"/>
    <w:rsid w:val="00EE56A5"/>
    <w:rsid w:val="00EE686B"/>
    <w:rsid w:val="00EE76EB"/>
    <w:rsid w:val="00EF038C"/>
    <w:rsid w:val="00EF2AB1"/>
    <w:rsid w:val="00EF75C5"/>
    <w:rsid w:val="00F02ACE"/>
    <w:rsid w:val="00F03517"/>
    <w:rsid w:val="00F0690B"/>
    <w:rsid w:val="00F109C5"/>
    <w:rsid w:val="00F13808"/>
    <w:rsid w:val="00F155D9"/>
    <w:rsid w:val="00F15A5B"/>
    <w:rsid w:val="00F2095C"/>
    <w:rsid w:val="00F21FEB"/>
    <w:rsid w:val="00F22E40"/>
    <w:rsid w:val="00F34955"/>
    <w:rsid w:val="00F34C24"/>
    <w:rsid w:val="00F3722B"/>
    <w:rsid w:val="00F37502"/>
    <w:rsid w:val="00F417E8"/>
    <w:rsid w:val="00F475D5"/>
    <w:rsid w:val="00F56453"/>
    <w:rsid w:val="00F56B0A"/>
    <w:rsid w:val="00F56C7E"/>
    <w:rsid w:val="00F61F91"/>
    <w:rsid w:val="00F62A30"/>
    <w:rsid w:val="00F64724"/>
    <w:rsid w:val="00F6582D"/>
    <w:rsid w:val="00F65C2F"/>
    <w:rsid w:val="00F670B3"/>
    <w:rsid w:val="00F7108B"/>
    <w:rsid w:val="00F71687"/>
    <w:rsid w:val="00F731BE"/>
    <w:rsid w:val="00F75C9D"/>
    <w:rsid w:val="00F80076"/>
    <w:rsid w:val="00F80746"/>
    <w:rsid w:val="00F85092"/>
    <w:rsid w:val="00F95321"/>
    <w:rsid w:val="00FA2E53"/>
    <w:rsid w:val="00FA6D57"/>
    <w:rsid w:val="00FB00BB"/>
    <w:rsid w:val="00FB51F9"/>
    <w:rsid w:val="00FB7F9B"/>
    <w:rsid w:val="00FC0075"/>
    <w:rsid w:val="00FC1BA7"/>
    <w:rsid w:val="00FC1FDC"/>
    <w:rsid w:val="00FC6981"/>
    <w:rsid w:val="00FC7017"/>
    <w:rsid w:val="00FC77D0"/>
    <w:rsid w:val="00FD1527"/>
    <w:rsid w:val="00FE300F"/>
    <w:rsid w:val="00FE4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EF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5A4"/>
    <w:pPr>
      <w:spacing w:after="200" w:line="276" w:lineRule="auto"/>
    </w:pPr>
    <w:rPr>
      <w:sz w:val="22"/>
      <w:szCs w:val="22"/>
      <w:lang w:eastAsia="en-US"/>
    </w:rPr>
  </w:style>
  <w:style w:type="paragraph" w:styleId="4">
    <w:name w:val="heading 4"/>
    <w:basedOn w:val="a"/>
    <w:next w:val="a"/>
    <w:qFormat/>
    <w:rsid w:val="00F56C7E"/>
    <w:pPr>
      <w:keepNext/>
      <w:spacing w:before="240" w:after="60"/>
      <w:outlineLvl w:val="3"/>
    </w:pPr>
    <w:rPr>
      <w:rFonts w:ascii="Times New Roman" w:hAnsi="Times New Roman"/>
      <w:b/>
      <w:bCs/>
      <w:sz w:val="28"/>
      <w:szCs w:val="28"/>
    </w:rPr>
  </w:style>
  <w:style w:type="paragraph" w:styleId="6">
    <w:name w:val="heading 6"/>
    <w:basedOn w:val="a"/>
    <w:next w:val="a"/>
    <w:qFormat/>
    <w:rsid w:val="001432FC"/>
    <w:pPr>
      <w:keepNext/>
      <w:spacing w:after="0" w:line="240" w:lineRule="auto"/>
      <w:ind w:firstLine="708"/>
      <w:jc w:val="center"/>
      <w:outlineLvl w:val="5"/>
    </w:pPr>
    <w:rPr>
      <w:rFonts w:ascii="Times New Roman" w:eastAsia="Times New Roman" w:hAnsi="Times New Roman"/>
      <w:b/>
      <w:bCs/>
      <w:sz w:val="2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B266FF"/>
    <w:pPr>
      <w:spacing w:after="0" w:line="240" w:lineRule="auto"/>
      <w:jc w:val="both"/>
    </w:pPr>
    <w:rPr>
      <w:rFonts w:ascii="Times New Roman" w:eastAsia="Times New Roman" w:hAnsi="Times New Roman"/>
      <w:sz w:val="24"/>
      <w:szCs w:val="24"/>
      <w:lang w:val="x-none" w:eastAsia="x-none"/>
    </w:rPr>
  </w:style>
  <w:style w:type="character" w:customStyle="1" w:styleId="20">
    <w:name w:val="Основной текст 2 Знак"/>
    <w:link w:val="2"/>
    <w:uiPriority w:val="99"/>
    <w:rsid w:val="00B266FF"/>
    <w:rPr>
      <w:rFonts w:ascii="Times New Roman" w:eastAsia="Times New Roman" w:hAnsi="Times New Roman"/>
      <w:sz w:val="24"/>
      <w:szCs w:val="24"/>
    </w:rPr>
  </w:style>
  <w:style w:type="paragraph" w:customStyle="1" w:styleId="a3">
    <w:name w:val="Знак Знак Знак Знак"/>
    <w:basedOn w:val="a"/>
    <w:rsid w:val="00B266FF"/>
    <w:pPr>
      <w:spacing w:after="160" w:line="240" w:lineRule="exact"/>
    </w:pPr>
    <w:rPr>
      <w:rFonts w:ascii="Verdana" w:eastAsia="Times New Roman" w:hAnsi="Verdana" w:cs="Verdana"/>
      <w:sz w:val="20"/>
      <w:szCs w:val="20"/>
      <w:lang w:val="en-US"/>
    </w:rPr>
  </w:style>
  <w:style w:type="paragraph" w:styleId="3">
    <w:name w:val="Body Text Indent 3"/>
    <w:basedOn w:val="a"/>
    <w:link w:val="30"/>
    <w:uiPriority w:val="99"/>
    <w:unhideWhenUsed/>
    <w:rsid w:val="0030484A"/>
    <w:pPr>
      <w:spacing w:after="120"/>
      <w:ind w:left="283"/>
    </w:pPr>
    <w:rPr>
      <w:sz w:val="16"/>
      <w:szCs w:val="16"/>
      <w:lang w:val="x-none"/>
    </w:rPr>
  </w:style>
  <w:style w:type="character" w:customStyle="1" w:styleId="30">
    <w:name w:val="Основной текст с отступом 3 Знак"/>
    <w:link w:val="3"/>
    <w:uiPriority w:val="99"/>
    <w:rsid w:val="0030484A"/>
    <w:rPr>
      <w:sz w:val="16"/>
      <w:szCs w:val="16"/>
      <w:lang w:eastAsia="en-US"/>
    </w:rPr>
  </w:style>
  <w:style w:type="paragraph" w:styleId="21">
    <w:name w:val="Body Text Indent 2"/>
    <w:basedOn w:val="a"/>
    <w:link w:val="22"/>
    <w:uiPriority w:val="99"/>
    <w:unhideWhenUsed/>
    <w:rsid w:val="00B77AC2"/>
    <w:pPr>
      <w:spacing w:after="120" w:line="480" w:lineRule="auto"/>
      <w:ind w:left="283"/>
    </w:pPr>
    <w:rPr>
      <w:lang w:val="x-none"/>
    </w:rPr>
  </w:style>
  <w:style w:type="character" w:customStyle="1" w:styleId="22">
    <w:name w:val="Основной текст с отступом 2 Знак"/>
    <w:link w:val="21"/>
    <w:uiPriority w:val="99"/>
    <w:rsid w:val="00B77AC2"/>
    <w:rPr>
      <w:sz w:val="22"/>
      <w:szCs w:val="22"/>
      <w:lang w:eastAsia="en-US"/>
    </w:rPr>
  </w:style>
  <w:style w:type="paragraph" w:styleId="a4">
    <w:name w:val="Body Text Indent"/>
    <w:basedOn w:val="a"/>
    <w:link w:val="a5"/>
    <w:uiPriority w:val="99"/>
    <w:unhideWhenUsed/>
    <w:rsid w:val="00B77AC2"/>
    <w:pPr>
      <w:spacing w:after="120"/>
      <w:ind w:left="283"/>
    </w:pPr>
    <w:rPr>
      <w:lang w:val="x-none"/>
    </w:rPr>
  </w:style>
  <w:style w:type="character" w:customStyle="1" w:styleId="a5">
    <w:name w:val="Основной текст с отступом Знак"/>
    <w:link w:val="a4"/>
    <w:uiPriority w:val="99"/>
    <w:rsid w:val="00B77AC2"/>
    <w:rPr>
      <w:sz w:val="22"/>
      <w:szCs w:val="22"/>
      <w:lang w:eastAsia="en-US"/>
    </w:rPr>
  </w:style>
  <w:style w:type="character" w:customStyle="1" w:styleId="FontStyle12">
    <w:name w:val="Font Style12"/>
    <w:rsid w:val="007C3584"/>
    <w:rPr>
      <w:rFonts w:ascii="Times New Roman" w:hAnsi="Times New Roman" w:cs="Times New Roman"/>
      <w:sz w:val="26"/>
      <w:szCs w:val="26"/>
    </w:rPr>
  </w:style>
  <w:style w:type="paragraph" w:styleId="a6">
    <w:name w:val="Body Text"/>
    <w:basedOn w:val="a"/>
    <w:link w:val="a7"/>
    <w:uiPriority w:val="99"/>
    <w:unhideWhenUsed/>
    <w:rsid w:val="0011505C"/>
    <w:pPr>
      <w:spacing w:after="120"/>
    </w:pPr>
    <w:rPr>
      <w:lang w:val="x-none"/>
    </w:rPr>
  </w:style>
  <w:style w:type="character" w:customStyle="1" w:styleId="a7">
    <w:name w:val="Основной текст Знак"/>
    <w:link w:val="a6"/>
    <w:uiPriority w:val="99"/>
    <w:rsid w:val="0011505C"/>
    <w:rPr>
      <w:sz w:val="22"/>
      <w:szCs w:val="22"/>
      <w:lang w:eastAsia="en-US"/>
    </w:rPr>
  </w:style>
  <w:style w:type="paragraph" w:customStyle="1" w:styleId="ConsPlusNormal">
    <w:name w:val="ConsPlusNormal"/>
    <w:uiPriority w:val="99"/>
    <w:rsid w:val="00D20987"/>
    <w:pPr>
      <w:widowControl w:val="0"/>
      <w:autoSpaceDE w:val="0"/>
      <w:autoSpaceDN w:val="0"/>
      <w:adjustRightInd w:val="0"/>
      <w:ind w:firstLine="720"/>
    </w:pPr>
    <w:rPr>
      <w:rFonts w:ascii="Arial" w:eastAsia="Times New Roman" w:hAnsi="Arial" w:cs="Arial"/>
    </w:rPr>
  </w:style>
  <w:style w:type="paragraph" w:customStyle="1" w:styleId="1">
    <w:name w:val="Обычный1"/>
    <w:rsid w:val="009E4B59"/>
    <w:rPr>
      <w:rFonts w:ascii="Times New Roman" w:eastAsia="Times New Roman" w:hAnsi="Times New Roman"/>
      <w:sz w:val="24"/>
    </w:rPr>
  </w:style>
  <w:style w:type="paragraph" w:customStyle="1" w:styleId="23">
    <w:name w:val="Знак2 Знак Знак Знак"/>
    <w:basedOn w:val="a"/>
    <w:autoRedefine/>
    <w:rsid w:val="00736923"/>
    <w:pPr>
      <w:spacing w:after="160" w:line="240" w:lineRule="exact"/>
    </w:pPr>
    <w:rPr>
      <w:rFonts w:ascii="Times New Roman" w:eastAsia="Times New Roman" w:hAnsi="Times New Roman"/>
      <w:sz w:val="28"/>
      <w:szCs w:val="20"/>
      <w:lang w:val="en-US"/>
    </w:rPr>
  </w:style>
  <w:style w:type="paragraph" w:styleId="a8">
    <w:name w:val="Balloon Text"/>
    <w:basedOn w:val="a"/>
    <w:semiHidden/>
    <w:rsid w:val="00D94DD9"/>
    <w:rPr>
      <w:rFonts w:ascii="Tahoma" w:hAnsi="Tahoma" w:cs="Tahoma"/>
      <w:sz w:val="16"/>
      <w:szCs w:val="16"/>
    </w:rPr>
  </w:style>
  <w:style w:type="paragraph" w:customStyle="1" w:styleId="a9">
    <w:name w:val="Знак"/>
    <w:basedOn w:val="a"/>
    <w:autoRedefine/>
    <w:rsid w:val="00AD5400"/>
    <w:pPr>
      <w:spacing w:after="160" w:line="240" w:lineRule="exact"/>
    </w:pPr>
    <w:rPr>
      <w:rFonts w:ascii="Times New Roman" w:eastAsia="Times New Roman" w:hAnsi="Times New Roman"/>
      <w:sz w:val="28"/>
      <w:szCs w:val="20"/>
      <w:lang w:val="en-US"/>
    </w:rPr>
  </w:style>
  <w:style w:type="table" w:styleId="aa">
    <w:name w:val="Table Grid"/>
    <w:basedOn w:val="a1"/>
    <w:rsid w:val="005A3B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Знак Знак Знак"/>
    <w:basedOn w:val="a"/>
    <w:autoRedefine/>
    <w:rsid w:val="00C95832"/>
    <w:pPr>
      <w:spacing w:after="160" w:line="240" w:lineRule="exact"/>
    </w:pPr>
    <w:rPr>
      <w:rFonts w:ascii="Times New Roman" w:eastAsia="Times New Roman" w:hAnsi="Times New Roman"/>
      <w:sz w:val="28"/>
      <w:szCs w:val="20"/>
      <w:lang w:val="en-US"/>
    </w:rPr>
  </w:style>
  <w:style w:type="paragraph" w:customStyle="1" w:styleId="210">
    <w:name w:val="Знак Знак Знак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350E1"/>
    <w:pPr>
      <w:spacing w:after="160" w:line="240" w:lineRule="exact"/>
    </w:pPr>
    <w:rPr>
      <w:rFonts w:ascii="Times New Roman" w:eastAsia="Times New Roman" w:hAnsi="Times New Roman"/>
      <w:sz w:val="28"/>
      <w:szCs w:val="20"/>
      <w:lang w:val="en-US"/>
    </w:rPr>
  </w:style>
  <w:style w:type="paragraph" w:styleId="ac">
    <w:name w:val="header"/>
    <w:basedOn w:val="a"/>
    <w:rsid w:val="000F3876"/>
    <w:pPr>
      <w:tabs>
        <w:tab w:val="center" w:pos="4677"/>
        <w:tab w:val="right" w:pos="9355"/>
      </w:tabs>
    </w:pPr>
  </w:style>
  <w:style w:type="character" w:styleId="ad">
    <w:name w:val="page number"/>
    <w:basedOn w:val="a0"/>
    <w:rsid w:val="000F3876"/>
  </w:style>
  <w:style w:type="paragraph" w:customStyle="1" w:styleId="10">
    <w:name w:val="Знак1"/>
    <w:basedOn w:val="a"/>
    <w:autoRedefine/>
    <w:rsid w:val="000E66BB"/>
    <w:pPr>
      <w:spacing w:after="160" w:line="240" w:lineRule="exact"/>
    </w:pPr>
    <w:rPr>
      <w:rFonts w:ascii="Times New Roman" w:eastAsia="Times New Roman" w:hAnsi="Times New Roman"/>
      <w:sz w:val="28"/>
      <w:szCs w:val="20"/>
      <w:lang w:val="en-US"/>
    </w:rPr>
  </w:style>
  <w:style w:type="paragraph" w:customStyle="1" w:styleId="ConsPlusTitle">
    <w:name w:val="ConsPlusTitle"/>
    <w:rsid w:val="00FE402C"/>
    <w:pPr>
      <w:widowControl w:val="0"/>
      <w:autoSpaceDE w:val="0"/>
      <w:autoSpaceDN w:val="0"/>
      <w:adjustRightInd w:val="0"/>
    </w:pPr>
    <w:rPr>
      <w:rFonts w:ascii="Arial" w:eastAsia="Times New Roman" w:hAnsi="Arial" w:cs="Arial"/>
      <w:b/>
      <w:bCs/>
    </w:rPr>
  </w:style>
  <w:style w:type="paragraph" w:styleId="ae">
    <w:name w:val="footer"/>
    <w:basedOn w:val="a"/>
    <w:link w:val="af"/>
    <w:uiPriority w:val="99"/>
    <w:rsid w:val="00F56C7E"/>
    <w:pPr>
      <w:tabs>
        <w:tab w:val="center" w:pos="4677"/>
        <w:tab w:val="right" w:pos="9355"/>
      </w:tabs>
      <w:spacing w:after="0" w:line="240" w:lineRule="auto"/>
    </w:pPr>
    <w:rPr>
      <w:rFonts w:ascii="Times New Roman" w:eastAsia="Times New Roman" w:hAnsi="Times New Roman"/>
      <w:sz w:val="20"/>
      <w:szCs w:val="20"/>
      <w:lang w:eastAsia="ru-RU"/>
    </w:rPr>
  </w:style>
  <w:style w:type="paragraph" w:styleId="af0">
    <w:name w:val="List Paragraph"/>
    <w:basedOn w:val="a"/>
    <w:uiPriority w:val="34"/>
    <w:qFormat/>
    <w:rsid w:val="00947078"/>
    <w:pPr>
      <w:spacing w:after="0" w:line="240" w:lineRule="auto"/>
      <w:ind w:left="720"/>
      <w:contextualSpacing/>
    </w:pPr>
    <w:rPr>
      <w:rFonts w:ascii="Times New Roman" w:eastAsia="Times New Roman" w:hAnsi="Times New Roman"/>
      <w:sz w:val="24"/>
      <w:szCs w:val="24"/>
      <w:lang w:eastAsia="ru-RU"/>
    </w:rPr>
  </w:style>
  <w:style w:type="paragraph" w:customStyle="1" w:styleId="Style4">
    <w:name w:val="Style4"/>
    <w:basedOn w:val="a"/>
    <w:uiPriority w:val="99"/>
    <w:rsid w:val="009530D5"/>
    <w:pPr>
      <w:widowControl w:val="0"/>
      <w:autoSpaceDE w:val="0"/>
      <w:autoSpaceDN w:val="0"/>
      <w:adjustRightInd w:val="0"/>
      <w:spacing w:after="0" w:line="326" w:lineRule="exact"/>
      <w:ind w:firstLine="706"/>
      <w:jc w:val="both"/>
    </w:pPr>
    <w:rPr>
      <w:rFonts w:ascii="Times New Roman" w:eastAsia="Times New Roman" w:hAnsi="Times New Roman"/>
      <w:sz w:val="24"/>
      <w:szCs w:val="24"/>
      <w:lang w:eastAsia="ru-RU"/>
    </w:rPr>
  </w:style>
  <w:style w:type="paragraph" w:customStyle="1" w:styleId="Style5">
    <w:name w:val="Style5"/>
    <w:basedOn w:val="a"/>
    <w:uiPriority w:val="99"/>
    <w:rsid w:val="009530D5"/>
    <w:pPr>
      <w:widowControl w:val="0"/>
      <w:autoSpaceDE w:val="0"/>
      <w:autoSpaceDN w:val="0"/>
      <w:adjustRightInd w:val="0"/>
      <w:spacing w:after="0" w:line="322" w:lineRule="exact"/>
      <w:ind w:firstLine="715"/>
      <w:jc w:val="both"/>
    </w:pPr>
    <w:rPr>
      <w:rFonts w:ascii="Times New Roman" w:eastAsia="Times New Roman" w:hAnsi="Times New Roman"/>
      <w:sz w:val="24"/>
      <w:szCs w:val="24"/>
      <w:lang w:eastAsia="ru-RU"/>
    </w:rPr>
  </w:style>
  <w:style w:type="paragraph" w:customStyle="1" w:styleId="Style6">
    <w:name w:val="Style6"/>
    <w:basedOn w:val="a"/>
    <w:uiPriority w:val="99"/>
    <w:rsid w:val="009530D5"/>
    <w:pPr>
      <w:widowControl w:val="0"/>
      <w:autoSpaceDE w:val="0"/>
      <w:autoSpaceDN w:val="0"/>
      <w:adjustRightInd w:val="0"/>
      <w:spacing w:after="0" w:line="324" w:lineRule="exact"/>
      <w:ind w:firstLine="797"/>
      <w:jc w:val="both"/>
    </w:pPr>
    <w:rPr>
      <w:rFonts w:ascii="Times New Roman" w:eastAsia="Times New Roman" w:hAnsi="Times New Roman"/>
      <w:sz w:val="24"/>
      <w:szCs w:val="24"/>
      <w:lang w:eastAsia="ru-RU"/>
    </w:rPr>
  </w:style>
  <w:style w:type="character" w:customStyle="1" w:styleId="FontStyle29">
    <w:name w:val="Font Style29"/>
    <w:uiPriority w:val="99"/>
    <w:rsid w:val="009530D5"/>
    <w:rPr>
      <w:rFonts w:ascii="Times New Roman" w:hAnsi="Times New Roman" w:cs="Times New Roman"/>
      <w:sz w:val="24"/>
      <w:szCs w:val="24"/>
    </w:rPr>
  </w:style>
  <w:style w:type="paragraph" w:customStyle="1" w:styleId="Style1">
    <w:name w:val="Style1"/>
    <w:basedOn w:val="a"/>
    <w:uiPriority w:val="99"/>
    <w:rsid w:val="00B355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B3551A"/>
    <w:pPr>
      <w:widowControl w:val="0"/>
      <w:autoSpaceDE w:val="0"/>
      <w:autoSpaceDN w:val="0"/>
      <w:adjustRightInd w:val="0"/>
      <w:spacing w:after="0" w:line="326" w:lineRule="exact"/>
      <w:jc w:val="center"/>
    </w:pPr>
    <w:rPr>
      <w:rFonts w:ascii="Times New Roman" w:eastAsia="Times New Roman" w:hAnsi="Times New Roman"/>
      <w:sz w:val="24"/>
      <w:szCs w:val="24"/>
      <w:lang w:eastAsia="ru-RU"/>
    </w:rPr>
  </w:style>
  <w:style w:type="paragraph" w:customStyle="1" w:styleId="Style14">
    <w:name w:val="Style14"/>
    <w:basedOn w:val="a"/>
    <w:uiPriority w:val="99"/>
    <w:rsid w:val="00B3551A"/>
    <w:pPr>
      <w:widowControl w:val="0"/>
      <w:autoSpaceDE w:val="0"/>
      <w:autoSpaceDN w:val="0"/>
      <w:adjustRightInd w:val="0"/>
      <w:spacing w:after="0" w:line="581" w:lineRule="exact"/>
    </w:pPr>
    <w:rPr>
      <w:rFonts w:ascii="Times New Roman" w:eastAsia="Times New Roman" w:hAnsi="Times New Roman"/>
      <w:sz w:val="24"/>
      <w:szCs w:val="24"/>
      <w:lang w:eastAsia="ru-RU"/>
    </w:rPr>
  </w:style>
  <w:style w:type="paragraph" w:customStyle="1" w:styleId="Style16">
    <w:name w:val="Style16"/>
    <w:basedOn w:val="a"/>
    <w:uiPriority w:val="99"/>
    <w:rsid w:val="00B355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B3551A"/>
    <w:pPr>
      <w:widowControl w:val="0"/>
      <w:autoSpaceDE w:val="0"/>
      <w:autoSpaceDN w:val="0"/>
      <w:adjustRightInd w:val="0"/>
      <w:spacing w:after="0" w:line="331" w:lineRule="exact"/>
    </w:pPr>
    <w:rPr>
      <w:rFonts w:ascii="Times New Roman" w:eastAsia="Times New Roman" w:hAnsi="Times New Roman"/>
      <w:sz w:val="24"/>
      <w:szCs w:val="24"/>
      <w:lang w:eastAsia="ru-RU"/>
    </w:rPr>
  </w:style>
  <w:style w:type="paragraph" w:customStyle="1" w:styleId="Style23">
    <w:name w:val="Style23"/>
    <w:basedOn w:val="a"/>
    <w:uiPriority w:val="99"/>
    <w:rsid w:val="00B355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6">
    <w:name w:val="Font Style26"/>
    <w:uiPriority w:val="99"/>
    <w:rsid w:val="00B3551A"/>
    <w:rPr>
      <w:rFonts w:ascii="Times New Roman" w:hAnsi="Times New Roman" w:cs="Times New Roman"/>
      <w:b/>
      <w:bCs/>
      <w:sz w:val="24"/>
      <w:szCs w:val="24"/>
    </w:rPr>
  </w:style>
  <w:style w:type="character" w:customStyle="1" w:styleId="FontStyle31">
    <w:name w:val="Font Style31"/>
    <w:uiPriority w:val="99"/>
    <w:rsid w:val="00B3551A"/>
    <w:rPr>
      <w:rFonts w:ascii="Times New Roman" w:hAnsi="Times New Roman" w:cs="Times New Roman"/>
      <w:sz w:val="26"/>
      <w:szCs w:val="26"/>
    </w:rPr>
  </w:style>
  <w:style w:type="paragraph" w:customStyle="1" w:styleId="Style8">
    <w:name w:val="Style8"/>
    <w:basedOn w:val="a"/>
    <w:uiPriority w:val="99"/>
    <w:rsid w:val="00135C5E"/>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3">
    <w:name w:val="Style13"/>
    <w:basedOn w:val="a"/>
    <w:uiPriority w:val="99"/>
    <w:rsid w:val="00135C5E"/>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22">
    <w:name w:val="Style22"/>
    <w:basedOn w:val="a"/>
    <w:uiPriority w:val="99"/>
    <w:rsid w:val="00F7108B"/>
    <w:pPr>
      <w:widowControl w:val="0"/>
      <w:autoSpaceDE w:val="0"/>
      <w:autoSpaceDN w:val="0"/>
      <w:adjustRightInd w:val="0"/>
      <w:spacing w:after="0" w:line="322" w:lineRule="exact"/>
      <w:ind w:hanging="283"/>
    </w:pPr>
    <w:rPr>
      <w:rFonts w:ascii="Times New Roman" w:eastAsia="Times New Roman" w:hAnsi="Times New Roman"/>
      <w:sz w:val="24"/>
      <w:szCs w:val="24"/>
      <w:lang w:eastAsia="ru-RU"/>
    </w:rPr>
  </w:style>
  <w:style w:type="paragraph" w:customStyle="1" w:styleId="11">
    <w:name w:val="çàãîëîâîê 1"/>
    <w:rsid w:val="00AA4B6E"/>
    <w:pPr>
      <w:keepNext/>
      <w:ind w:firstLine="720"/>
      <w:jc w:val="center"/>
    </w:pPr>
    <w:rPr>
      <w:rFonts w:ascii="Times New Roman" w:eastAsia="Times New Roman" w:hAnsi="Times New Roman"/>
      <w:b/>
      <w:sz w:val="24"/>
    </w:rPr>
  </w:style>
  <w:style w:type="paragraph" w:styleId="af1">
    <w:name w:val="No Spacing"/>
    <w:uiPriority w:val="1"/>
    <w:qFormat/>
    <w:rsid w:val="00D95F30"/>
    <w:rPr>
      <w:sz w:val="22"/>
      <w:szCs w:val="22"/>
      <w:lang w:eastAsia="en-US"/>
    </w:rPr>
  </w:style>
  <w:style w:type="paragraph" w:customStyle="1" w:styleId="ConsNormal">
    <w:name w:val="ConsNormal"/>
    <w:rsid w:val="00304069"/>
    <w:pPr>
      <w:widowControl w:val="0"/>
      <w:autoSpaceDE w:val="0"/>
      <w:autoSpaceDN w:val="0"/>
      <w:adjustRightInd w:val="0"/>
      <w:ind w:firstLine="720"/>
    </w:pPr>
    <w:rPr>
      <w:rFonts w:ascii="Arial" w:eastAsia="Times New Roman" w:hAnsi="Arial" w:cs="Arial"/>
    </w:rPr>
  </w:style>
  <w:style w:type="paragraph" w:customStyle="1" w:styleId="12">
    <w:name w:val="Абзац списка1"/>
    <w:basedOn w:val="a"/>
    <w:rsid w:val="00304069"/>
    <w:pPr>
      <w:spacing w:after="0" w:line="240" w:lineRule="auto"/>
      <w:ind w:left="720"/>
      <w:contextualSpacing/>
    </w:pPr>
    <w:rPr>
      <w:rFonts w:ascii="Times New Roman" w:hAnsi="Times New Roman"/>
      <w:sz w:val="24"/>
      <w:szCs w:val="24"/>
      <w:lang w:eastAsia="ru-RU"/>
    </w:rPr>
  </w:style>
  <w:style w:type="character" w:customStyle="1" w:styleId="af">
    <w:name w:val="Нижний колонтитул Знак"/>
    <w:basedOn w:val="a0"/>
    <w:link w:val="ae"/>
    <w:uiPriority w:val="99"/>
    <w:rsid w:val="001C3653"/>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5A4"/>
    <w:pPr>
      <w:spacing w:after="200" w:line="276" w:lineRule="auto"/>
    </w:pPr>
    <w:rPr>
      <w:sz w:val="22"/>
      <w:szCs w:val="22"/>
      <w:lang w:eastAsia="en-US"/>
    </w:rPr>
  </w:style>
  <w:style w:type="paragraph" w:styleId="4">
    <w:name w:val="heading 4"/>
    <w:basedOn w:val="a"/>
    <w:next w:val="a"/>
    <w:qFormat/>
    <w:rsid w:val="00F56C7E"/>
    <w:pPr>
      <w:keepNext/>
      <w:spacing w:before="240" w:after="60"/>
      <w:outlineLvl w:val="3"/>
    </w:pPr>
    <w:rPr>
      <w:rFonts w:ascii="Times New Roman" w:hAnsi="Times New Roman"/>
      <w:b/>
      <w:bCs/>
      <w:sz w:val="28"/>
      <w:szCs w:val="28"/>
    </w:rPr>
  </w:style>
  <w:style w:type="paragraph" w:styleId="6">
    <w:name w:val="heading 6"/>
    <w:basedOn w:val="a"/>
    <w:next w:val="a"/>
    <w:qFormat/>
    <w:rsid w:val="001432FC"/>
    <w:pPr>
      <w:keepNext/>
      <w:spacing w:after="0" w:line="240" w:lineRule="auto"/>
      <w:ind w:firstLine="708"/>
      <w:jc w:val="center"/>
      <w:outlineLvl w:val="5"/>
    </w:pPr>
    <w:rPr>
      <w:rFonts w:ascii="Times New Roman" w:eastAsia="Times New Roman" w:hAnsi="Times New Roman"/>
      <w:b/>
      <w:bCs/>
      <w:sz w:val="2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B266FF"/>
    <w:pPr>
      <w:spacing w:after="0" w:line="240" w:lineRule="auto"/>
      <w:jc w:val="both"/>
    </w:pPr>
    <w:rPr>
      <w:rFonts w:ascii="Times New Roman" w:eastAsia="Times New Roman" w:hAnsi="Times New Roman"/>
      <w:sz w:val="24"/>
      <w:szCs w:val="24"/>
      <w:lang w:val="x-none" w:eastAsia="x-none"/>
    </w:rPr>
  </w:style>
  <w:style w:type="character" w:customStyle="1" w:styleId="20">
    <w:name w:val="Основной текст 2 Знак"/>
    <w:link w:val="2"/>
    <w:uiPriority w:val="99"/>
    <w:rsid w:val="00B266FF"/>
    <w:rPr>
      <w:rFonts w:ascii="Times New Roman" w:eastAsia="Times New Roman" w:hAnsi="Times New Roman"/>
      <w:sz w:val="24"/>
      <w:szCs w:val="24"/>
    </w:rPr>
  </w:style>
  <w:style w:type="paragraph" w:customStyle="1" w:styleId="a3">
    <w:name w:val="Знак Знак Знак Знак"/>
    <w:basedOn w:val="a"/>
    <w:rsid w:val="00B266FF"/>
    <w:pPr>
      <w:spacing w:after="160" w:line="240" w:lineRule="exact"/>
    </w:pPr>
    <w:rPr>
      <w:rFonts w:ascii="Verdana" w:eastAsia="Times New Roman" w:hAnsi="Verdana" w:cs="Verdana"/>
      <w:sz w:val="20"/>
      <w:szCs w:val="20"/>
      <w:lang w:val="en-US"/>
    </w:rPr>
  </w:style>
  <w:style w:type="paragraph" w:styleId="3">
    <w:name w:val="Body Text Indent 3"/>
    <w:basedOn w:val="a"/>
    <w:link w:val="30"/>
    <w:uiPriority w:val="99"/>
    <w:unhideWhenUsed/>
    <w:rsid w:val="0030484A"/>
    <w:pPr>
      <w:spacing w:after="120"/>
      <w:ind w:left="283"/>
    </w:pPr>
    <w:rPr>
      <w:sz w:val="16"/>
      <w:szCs w:val="16"/>
      <w:lang w:val="x-none"/>
    </w:rPr>
  </w:style>
  <w:style w:type="character" w:customStyle="1" w:styleId="30">
    <w:name w:val="Основной текст с отступом 3 Знак"/>
    <w:link w:val="3"/>
    <w:uiPriority w:val="99"/>
    <w:rsid w:val="0030484A"/>
    <w:rPr>
      <w:sz w:val="16"/>
      <w:szCs w:val="16"/>
      <w:lang w:eastAsia="en-US"/>
    </w:rPr>
  </w:style>
  <w:style w:type="paragraph" w:styleId="21">
    <w:name w:val="Body Text Indent 2"/>
    <w:basedOn w:val="a"/>
    <w:link w:val="22"/>
    <w:uiPriority w:val="99"/>
    <w:unhideWhenUsed/>
    <w:rsid w:val="00B77AC2"/>
    <w:pPr>
      <w:spacing w:after="120" w:line="480" w:lineRule="auto"/>
      <w:ind w:left="283"/>
    </w:pPr>
    <w:rPr>
      <w:lang w:val="x-none"/>
    </w:rPr>
  </w:style>
  <w:style w:type="character" w:customStyle="1" w:styleId="22">
    <w:name w:val="Основной текст с отступом 2 Знак"/>
    <w:link w:val="21"/>
    <w:uiPriority w:val="99"/>
    <w:rsid w:val="00B77AC2"/>
    <w:rPr>
      <w:sz w:val="22"/>
      <w:szCs w:val="22"/>
      <w:lang w:eastAsia="en-US"/>
    </w:rPr>
  </w:style>
  <w:style w:type="paragraph" w:styleId="a4">
    <w:name w:val="Body Text Indent"/>
    <w:basedOn w:val="a"/>
    <w:link w:val="a5"/>
    <w:uiPriority w:val="99"/>
    <w:unhideWhenUsed/>
    <w:rsid w:val="00B77AC2"/>
    <w:pPr>
      <w:spacing w:after="120"/>
      <w:ind w:left="283"/>
    </w:pPr>
    <w:rPr>
      <w:lang w:val="x-none"/>
    </w:rPr>
  </w:style>
  <w:style w:type="character" w:customStyle="1" w:styleId="a5">
    <w:name w:val="Основной текст с отступом Знак"/>
    <w:link w:val="a4"/>
    <w:uiPriority w:val="99"/>
    <w:rsid w:val="00B77AC2"/>
    <w:rPr>
      <w:sz w:val="22"/>
      <w:szCs w:val="22"/>
      <w:lang w:eastAsia="en-US"/>
    </w:rPr>
  </w:style>
  <w:style w:type="character" w:customStyle="1" w:styleId="FontStyle12">
    <w:name w:val="Font Style12"/>
    <w:rsid w:val="007C3584"/>
    <w:rPr>
      <w:rFonts w:ascii="Times New Roman" w:hAnsi="Times New Roman" w:cs="Times New Roman"/>
      <w:sz w:val="26"/>
      <w:szCs w:val="26"/>
    </w:rPr>
  </w:style>
  <w:style w:type="paragraph" w:styleId="a6">
    <w:name w:val="Body Text"/>
    <w:basedOn w:val="a"/>
    <w:link w:val="a7"/>
    <w:uiPriority w:val="99"/>
    <w:unhideWhenUsed/>
    <w:rsid w:val="0011505C"/>
    <w:pPr>
      <w:spacing w:after="120"/>
    </w:pPr>
    <w:rPr>
      <w:lang w:val="x-none"/>
    </w:rPr>
  </w:style>
  <w:style w:type="character" w:customStyle="1" w:styleId="a7">
    <w:name w:val="Основной текст Знак"/>
    <w:link w:val="a6"/>
    <w:uiPriority w:val="99"/>
    <w:rsid w:val="0011505C"/>
    <w:rPr>
      <w:sz w:val="22"/>
      <w:szCs w:val="22"/>
      <w:lang w:eastAsia="en-US"/>
    </w:rPr>
  </w:style>
  <w:style w:type="paragraph" w:customStyle="1" w:styleId="ConsPlusNormal">
    <w:name w:val="ConsPlusNormal"/>
    <w:uiPriority w:val="99"/>
    <w:rsid w:val="00D20987"/>
    <w:pPr>
      <w:widowControl w:val="0"/>
      <w:autoSpaceDE w:val="0"/>
      <w:autoSpaceDN w:val="0"/>
      <w:adjustRightInd w:val="0"/>
      <w:ind w:firstLine="720"/>
    </w:pPr>
    <w:rPr>
      <w:rFonts w:ascii="Arial" w:eastAsia="Times New Roman" w:hAnsi="Arial" w:cs="Arial"/>
    </w:rPr>
  </w:style>
  <w:style w:type="paragraph" w:customStyle="1" w:styleId="1">
    <w:name w:val="Обычный1"/>
    <w:rsid w:val="009E4B59"/>
    <w:rPr>
      <w:rFonts w:ascii="Times New Roman" w:eastAsia="Times New Roman" w:hAnsi="Times New Roman"/>
      <w:sz w:val="24"/>
    </w:rPr>
  </w:style>
  <w:style w:type="paragraph" w:customStyle="1" w:styleId="23">
    <w:name w:val="Знак2 Знак Знак Знак"/>
    <w:basedOn w:val="a"/>
    <w:autoRedefine/>
    <w:rsid w:val="00736923"/>
    <w:pPr>
      <w:spacing w:after="160" w:line="240" w:lineRule="exact"/>
    </w:pPr>
    <w:rPr>
      <w:rFonts w:ascii="Times New Roman" w:eastAsia="Times New Roman" w:hAnsi="Times New Roman"/>
      <w:sz w:val="28"/>
      <w:szCs w:val="20"/>
      <w:lang w:val="en-US"/>
    </w:rPr>
  </w:style>
  <w:style w:type="paragraph" w:styleId="a8">
    <w:name w:val="Balloon Text"/>
    <w:basedOn w:val="a"/>
    <w:semiHidden/>
    <w:rsid w:val="00D94DD9"/>
    <w:rPr>
      <w:rFonts w:ascii="Tahoma" w:hAnsi="Tahoma" w:cs="Tahoma"/>
      <w:sz w:val="16"/>
      <w:szCs w:val="16"/>
    </w:rPr>
  </w:style>
  <w:style w:type="paragraph" w:customStyle="1" w:styleId="a9">
    <w:name w:val="Знак"/>
    <w:basedOn w:val="a"/>
    <w:autoRedefine/>
    <w:rsid w:val="00AD5400"/>
    <w:pPr>
      <w:spacing w:after="160" w:line="240" w:lineRule="exact"/>
    </w:pPr>
    <w:rPr>
      <w:rFonts w:ascii="Times New Roman" w:eastAsia="Times New Roman" w:hAnsi="Times New Roman"/>
      <w:sz w:val="28"/>
      <w:szCs w:val="20"/>
      <w:lang w:val="en-US"/>
    </w:rPr>
  </w:style>
  <w:style w:type="table" w:styleId="aa">
    <w:name w:val="Table Grid"/>
    <w:basedOn w:val="a1"/>
    <w:rsid w:val="005A3B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Знак Знак Знак"/>
    <w:basedOn w:val="a"/>
    <w:autoRedefine/>
    <w:rsid w:val="00C95832"/>
    <w:pPr>
      <w:spacing w:after="160" w:line="240" w:lineRule="exact"/>
    </w:pPr>
    <w:rPr>
      <w:rFonts w:ascii="Times New Roman" w:eastAsia="Times New Roman" w:hAnsi="Times New Roman"/>
      <w:sz w:val="28"/>
      <w:szCs w:val="20"/>
      <w:lang w:val="en-US"/>
    </w:rPr>
  </w:style>
  <w:style w:type="paragraph" w:customStyle="1" w:styleId="210">
    <w:name w:val="Знак Знак Знак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350E1"/>
    <w:pPr>
      <w:spacing w:after="160" w:line="240" w:lineRule="exact"/>
    </w:pPr>
    <w:rPr>
      <w:rFonts w:ascii="Times New Roman" w:eastAsia="Times New Roman" w:hAnsi="Times New Roman"/>
      <w:sz w:val="28"/>
      <w:szCs w:val="20"/>
      <w:lang w:val="en-US"/>
    </w:rPr>
  </w:style>
  <w:style w:type="paragraph" w:styleId="ac">
    <w:name w:val="header"/>
    <w:basedOn w:val="a"/>
    <w:rsid w:val="000F3876"/>
    <w:pPr>
      <w:tabs>
        <w:tab w:val="center" w:pos="4677"/>
        <w:tab w:val="right" w:pos="9355"/>
      </w:tabs>
    </w:pPr>
  </w:style>
  <w:style w:type="character" w:styleId="ad">
    <w:name w:val="page number"/>
    <w:basedOn w:val="a0"/>
    <w:rsid w:val="000F3876"/>
  </w:style>
  <w:style w:type="paragraph" w:customStyle="1" w:styleId="10">
    <w:name w:val="Знак1"/>
    <w:basedOn w:val="a"/>
    <w:autoRedefine/>
    <w:rsid w:val="000E66BB"/>
    <w:pPr>
      <w:spacing w:after="160" w:line="240" w:lineRule="exact"/>
    </w:pPr>
    <w:rPr>
      <w:rFonts w:ascii="Times New Roman" w:eastAsia="Times New Roman" w:hAnsi="Times New Roman"/>
      <w:sz w:val="28"/>
      <w:szCs w:val="20"/>
      <w:lang w:val="en-US"/>
    </w:rPr>
  </w:style>
  <w:style w:type="paragraph" w:customStyle="1" w:styleId="ConsPlusTitle">
    <w:name w:val="ConsPlusTitle"/>
    <w:rsid w:val="00FE402C"/>
    <w:pPr>
      <w:widowControl w:val="0"/>
      <w:autoSpaceDE w:val="0"/>
      <w:autoSpaceDN w:val="0"/>
      <w:adjustRightInd w:val="0"/>
    </w:pPr>
    <w:rPr>
      <w:rFonts w:ascii="Arial" w:eastAsia="Times New Roman" w:hAnsi="Arial" w:cs="Arial"/>
      <w:b/>
      <w:bCs/>
    </w:rPr>
  </w:style>
  <w:style w:type="paragraph" w:styleId="ae">
    <w:name w:val="footer"/>
    <w:basedOn w:val="a"/>
    <w:link w:val="af"/>
    <w:uiPriority w:val="99"/>
    <w:rsid w:val="00F56C7E"/>
    <w:pPr>
      <w:tabs>
        <w:tab w:val="center" w:pos="4677"/>
        <w:tab w:val="right" w:pos="9355"/>
      </w:tabs>
      <w:spacing w:after="0" w:line="240" w:lineRule="auto"/>
    </w:pPr>
    <w:rPr>
      <w:rFonts w:ascii="Times New Roman" w:eastAsia="Times New Roman" w:hAnsi="Times New Roman"/>
      <w:sz w:val="20"/>
      <w:szCs w:val="20"/>
      <w:lang w:eastAsia="ru-RU"/>
    </w:rPr>
  </w:style>
  <w:style w:type="paragraph" w:styleId="af0">
    <w:name w:val="List Paragraph"/>
    <w:basedOn w:val="a"/>
    <w:uiPriority w:val="34"/>
    <w:qFormat/>
    <w:rsid w:val="00947078"/>
    <w:pPr>
      <w:spacing w:after="0" w:line="240" w:lineRule="auto"/>
      <w:ind w:left="720"/>
      <w:contextualSpacing/>
    </w:pPr>
    <w:rPr>
      <w:rFonts w:ascii="Times New Roman" w:eastAsia="Times New Roman" w:hAnsi="Times New Roman"/>
      <w:sz w:val="24"/>
      <w:szCs w:val="24"/>
      <w:lang w:eastAsia="ru-RU"/>
    </w:rPr>
  </w:style>
  <w:style w:type="paragraph" w:customStyle="1" w:styleId="Style4">
    <w:name w:val="Style4"/>
    <w:basedOn w:val="a"/>
    <w:uiPriority w:val="99"/>
    <w:rsid w:val="009530D5"/>
    <w:pPr>
      <w:widowControl w:val="0"/>
      <w:autoSpaceDE w:val="0"/>
      <w:autoSpaceDN w:val="0"/>
      <w:adjustRightInd w:val="0"/>
      <w:spacing w:after="0" w:line="326" w:lineRule="exact"/>
      <w:ind w:firstLine="706"/>
      <w:jc w:val="both"/>
    </w:pPr>
    <w:rPr>
      <w:rFonts w:ascii="Times New Roman" w:eastAsia="Times New Roman" w:hAnsi="Times New Roman"/>
      <w:sz w:val="24"/>
      <w:szCs w:val="24"/>
      <w:lang w:eastAsia="ru-RU"/>
    </w:rPr>
  </w:style>
  <w:style w:type="paragraph" w:customStyle="1" w:styleId="Style5">
    <w:name w:val="Style5"/>
    <w:basedOn w:val="a"/>
    <w:uiPriority w:val="99"/>
    <w:rsid w:val="009530D5"/>
    <w:pPr>
      <w:widowControl w:val="0"/>
      <w:autoSpaceDE w:val="0"/>
      <w:autoSpaceDN w:val="0"/>
      <w:adjustRightInd w:val="0"/>
      <w:spacing w:after="0" w:line="322" w:lineRule="exact"/>
      <w:ind w:firstLine="715"/>
      <w:jc w:val="both"/>
    </w:pPr>
    <w:rPr>
      <w:rFonts w:ascii="Times New Roman" w:eastAsia="Times New Roman" w:hAnsi="Times New Roman"/>
      <w:sz w:val="24"/>
      <w:szCs w:val="24"/>
      <w:lang w:eastAsia="ru-RU"/>
    </w:rPr>
  </w:style>
  <w:style w:type="paragraph" w:customStyle="1" w:styleId="Style6">
    <w:name w:val="Style6"/>
    <w:basedOn w:val="a"/>
    <w:uiPriority w:val="99"/>
    <w:rsid w:val="009530D5"/>
    <w:pPr>
      <w:widowControl w:val="0"/>
      <w:autoSpaceDE w:val="0"/>
      <w:autoSpaceDN w:val="0"/>
      <w:adjustRightInd w:val="0"/>
      <w:spacing w:after="0" w:line="324" w:lineRule="exact"/>
      <w:ind w:firstLine="797"/>
      <w:jc w:val="both"/>
    </w:pPr>
    <w:rPr>
      <w:rFonts w:ascii="Times New Roman" w:eastAsia="Times New Roman" w:hAnsi="Times New Roman"/>
      <w:sz w:val="24"/>
      <w:szCs w:val="24"/>
      <w:lang w:eastAsia="ru-RU"/>
    </w:rPr>
  </w:style>
  <w:style w:type="character" w:customStyle="1" w:styleId="FontStyle29">
    <w:name w:val="Font Style29"/>
    <w:uiPriority w:val="99"/>
    <w:rsid w:val="009530D5"/>
    <w:rPr>
      <w:rFonts w:ascii="Times New Roman" w:hAnsi="Times New Roman" w:cs="Times New Roman"/>
      <w:sz w:val="24"/>
      <w:szCs w:val="24"/>
    </w:rPr>
  </w:style>
  <w:style w:type="paragraph" w:customStyle="1" w:styleId="Style1">
    <w:name w:val="Style1"/>
    <w:basedOn w:val="a"/>
    <w:uiPriority w:val="99"/>
    <w:rsid w:val="00B355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B3551A"/>
    <w:pPr>
      <w:widowControl w:val="0"/>
      <w:autoSpaceDE w:val="0"/>
      <w:autoSpaceDN w:val="0"/>
      <w:adjustRightInd w:val="0"/>
      <w:spacing w:after="0" w:line="326" w:lineRule="exact"/>
      <w:jc w:val="center"/>
    </w:pPr>
    <w:rPr>
      <w:rFonts w:ascii="Times New Roman" w:eastAsia="Times New Roman" w:hAnsi="Times New Roman"/>
      <w:sz w:val="24"/>
      <w:szCs w:val="24"/>
      <w:lang w:eastAsia="ru-RU"/>
    </w:rPr>
  </w:style>
  <w:style w:type="paragraph" w:customStyle="1" w:styleId="Style14">
    <w:name w:val="Style14"/>
    <w:basedOn w:val="a"/>
    <w:uiPriority w:val="99"/>
    <w:rsid w:val="00B3551A"/>
    <w:pPr>
      <w:widowControl w:val="0"/>
      <w:autoSpaceDE w:val="0"/>
      <w:autoSpaceDN w:val="0"/>
      <w:adjustRightInd w:val="0"/>
      <w:spacing w:after="0" w:line="581" w:lineRule="exact"/>
    </w:pPr>
    <w:rPr>
      <w:rFonts w:ascii="Times New Roman" w:eastAsia="Times New Roman" w:hAnsi="Times New Roman"/>
      <w:sz w:val="24"/>
      <w:szCs w:val="24"/>
      <w:lang w:eastAsia="ru-RU"/>
    </w:rPr>
  </w:style>
  <w:style w:type="paragraph" w:customStyle="1" w:styleId="Style16">
    <w:name w:val="Style16"/>
    <w:basedOn w:val="a"/>
    <w:uiPriority w:val="99"/>
    <w:rsid w:val="00B355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B3551A"/>
    <w:pPr>
      <w:widowControl w:val="0"/>
      <w:autoSpaceDE w:val="0"/>
      <w:autoSpaceDN w:val="0"/>
      <w:adjustRightInd w:val="0"/>
      <w:spacing w:after="0" w:line="331" w:lineRule="exact"/>
    </w:pPr>
    <w:rPr>
      <w:rFonts w:ascii="Times New Roman" w:eastAsia="Times New Roman" w:hAnsi="Times New Roman"/>
      <w:sz w:val="24"/>
      <w:szCs w:val="24"/>
      <w:lang w:eastAsia="ru-RU"/>
    </w:rPr>
  </w:style>
  <w:style w:type="paragraph" w:customStyle="1" w:styleId="Style23">
    <w:name w:val="Style23"/>
    <w:basedOn w:val="a"/>
    <w:uiPriority w:val="99"/>
    <w:rsid w:val="00B355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6">
    <w:name w:val="Font Style26"/>
    <w:uiPriority w:val="99"/>
    <w:rsid w:val="00B3551A"/>
    <w:rPr>
      <w:rFonts w:ascii="Times New Roman" w:hAnsi="Times New Roman" w:cs="Times New Roman"/>
      <w:b/>
      <w:bCs/>
      <w:sz w:val="24"/>
      <w:szCs w:val="24"/>
    </w:rPr>
  </w:style>
  <w:style w:type="character" w:customStyle="1" w:styleId="FontStyle31">
    <w:name w:val="Font Style31"/>
    <w:uiPriority w:val="99"/>
    <w:rsid w:val="00B3551A"/>
    <w:rPr>
      <w:rFonts w:ascii="Times New Roman" w:hAnsi="Times New Roman" w:cs="Times New Roman"/>
      <w:sz w:val="26"/>
      <w:szCs w:val="26"/>
    </w:rPr>
  </w:style>
  <w:style w:type="paragraph" w:customStyle="1" w:styleId="Style8">
    <w:name w:val="Style8"/>
    <w:basedOn w:val="a"/>
    <w:uiPriority w:val="99"/>
    <w:rsid w:val="00135C5E"/>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3">
    <w:name w:val="Style13"/>
    <w:basedOn w:val="a"/>
    <w:uiPriority w:val="99"/>
    <w:rsid w:val="00135C5E"/>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22">
    <w:name w:val="Style22"/>
    <w:basedOn w:val="a"/>
    <w:uiPriority w:val="99"/>
    <w:rsid w:val="00F7108B"/>
    <w:pPr>
      <w:widowControl w:val="0"/>
      <w:autoSpaceDE w:val="0"/>
      <w:autoSpaceDN w:val="0"/>
      <w:adjustRightInd w:val="0"/>
      <w:spacing w:after="0" w:line="322" w:lineRule="exact"/>
      <w:ind w:hanging="283"/>
    </w:pPr>
    <w:rPr>
      <w:rFonts w:ascii="Times New Roman" w:eastAsia="Times New Roman" w:hAnsi="Times New Roman"/>
      <w:sz w:val="24"/>
      <w:szCs w:val="24"/>
      <w:lang w:eastAsia="ru-RU"/>
    </w:rPr>
  </w:style>
  <w:style w:type="paragraph" w:customStyle="1" w:styleId="11">
    <w:name w:val="çàãîëîâîê 1"/>
    <w:rsid w:val="00AA4B6E"/>
    <w:pPr>
      <w:keepNext/>
      <w:ind w:firstLine="720"/>
      <w:jc w:val="center"/>
    </w:pPr>
    <w:rPr>
      <w:rFonts w:ascii="Times New Roman" w:eastAsia="Times New Roman" w:hAnsi="Times New Roman"/>
      <w:b/>
      <w:sz w:val="24"/>
    </w:rPr>
  </w:style>
  <w:style w:type="paragraph" w:styleId="af1">
    <w:name w:val="No Spacing"/>
    <w:uiPriority w:val="1"/>
    <w:qFormat/>
    <w:rsid w:val="00D95F30"/>
    <w:rPr>
      <w:sz w:val="22"/>
      <w:szCs w:val="22"/>
      <w:lang w:eastAsia="en-US"/>
    </w:rPr>
  </w:style>
  <w:style w:type="paragraph" w:customStyle="1" w:styleId="ConsNormal">
    <w:name w:val="ConsNormal"/>
    <w:rsid w:val="00304069"/>
    <w:pPr>
      <w:widowControl w:val="0"/>
      <w:autoSpaceDE w:val="0"/>
      <w:autoSpaceDN w:val="0"/>
      <w:adjustRightInd w:val="0"/>
      <w:ind w:firstLine="720"/>
    </w:pPr>
    <w:rPr>
      <w:rFonts w:ascii="Arial" w:eastAsia="Times New Roman" w:hAnsi="Arial" w:cs="Arial"/>
    </w:rPr>
  </w:style>
  <w:style w:type="paragraph" w:customStyle="1" w:styleId="12">
    <w:name w:val="Абзац списка1"/>
    <w:basedOn w:val="a"/>
    <w:rsid w:val="00304069"/>
    <w:pPr>
      <w:spacing w:after="0" w:line="240" w:lineRule="auto"/>
      <w:ind w:left="720"/>
      <w:contextualSpacing/>
    </w:pPr>
    <w:rPr>
      <w:rFonts w:ascii="Times New Roman" w:hAnsi="Times New Roman"/>
      <w:sz w:val="24"/>
      <w:szCs w:val="24"/>
      <w:lang w:eastAsia="ru-RU"/>
    </w:rPr>
  </w:style>
  <w:style w:type="character" w:customStyle="1" w:styleId="af">
    <w:name w:val="Нижний колонтитул Знак"/>
    <w:basedOn w:val="a0"/>
    <w:link w:val="ae"/>
    <w:uiPriority w:val="99"/>
    <w:rsid w:val="001C3653"/>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7556">
      <w:bodyDiv w:val="1"/>
      <w:marLeft w:val="0"/>
      <w:marRight w:val="0"/>
      <w:marTop w:val="0"/>
      <w:marBottom w:val="0"/>
      <w:divBdr>
        <w:top w:val="none" w:sz="0" w:space="0" w:color="auto"/>
        <w:left w:val="none" w:sz="0" w:space="0" w:color="auto"/>
        <w:bottom w:val="none" w:sz="0" w:space="0" w:color="auto"/>
        <w:right w:val="none" w:sz="0" w:space="0" w:color="auto"/>
      </w:divBdr>
    </w:div>
    <w:div w:id="34083391">
      <w:bodyDiv w:val="1"/>
      <w:marLeft w:val="0"/>
      <w:marRight w:val="0"/>
      <w:marTop w:val="0"/>
      <w:marBottom w:val="0"/>
      <w:divBdr>
        <w:top w:val="none" w:sz="0" w:space="0" w:color="auto"/>
        <w:left w:val="none" w:sz="0" w:space="0" w:color="auto"/>
        <w:bottom w:val="none" w:sz="0" w:space="0" w:color="auto"/>
        <w:right w:val="none" w:sz="0" w:space="0" w:color="auto"/>
      </w:divBdr>
    </w:div>
    <w:div w:id="125051393">
      <w:bodyDiv w:val="1"/>
      <w:marLeft w:val="0"/>
      <w:marRight w:val="0"/>
      <w:marTop w:val="0"/>
      <w:marBottom w:val="0"/>
      <w:divBdr>
        <w:top w:val="none" w:sz="0" w:space="0" w:color="auto"/>
        <w:left w:val="none" w:sz="0" w:space="0" w:color="auto"/>
        <w:bottom w:val="none" w:sz="0" w:space="0" w:color="auto"/>
        <w:right w:val="none" w:sz="0" w:space="0" w:color="auto"/>
      </w:divBdr>
    </w:div>
    <w:div w:id="270091522">
      <w:bodyDiv w:val="1"/>
      <w:marLeft w:val="0"/>
      <w:marRight w:val="0"/>
      <w:marTop w:val="0"/>
      <w:marBottom w:val="0"/>
      <w:divBdr>
        <w:top w:val="none" w:sz="0" w:space="0" w:color="auto"/>
        <w:left w:val="none" w:sz="0" w:space="0" w:color="auto"/>
        <w:bottom w:val="none" w:sz="0" w:space="0" w:color="auto"/>
        <w:right w:val="none" w:sz="0" w:space="0" w:color="auto"/>
      </w:divBdr>
    </w:div>
    <w:div w:id="376979463">
      <w:bodyDiv w:val="1"/>
      <w:marLeft w:val="0"/>
      <w:marRight w:val="0"/>
      <w:marTop w:val="0"/>
      <w:marBottom w:val="0"/>
      <w:divBdr>
        <w:top w:val="none" w:sz="0" w:space="0" w:color="auto"/>
        <w:left w:val="none" w:sz="0" w:space="0" w:color="auto"/>
        <w:bottom w:val="none" w:sz="0" w:space="0" w:color="auto"/>
        <w:right w:val="none" w:sz="0" w:space="0" w:color="auto"/>
      </w:divBdr>
    </w:div>
    <w:div w:id="685595378">
      <w:bodyDiv w:val="1"/>
      <w:marLeft w:val="0"/>
      <w:marRight w:val="0"/>
      <w:marTop w:val="0"/>
      <w:marBottom w:val="0"/>
      <w:divBdr>
        <w:top w:val="none" w:sz="0" w:space="0" w:color="auto"/>
        <w:left w:val="none" w:sz="0" w:space="0" w:color="auto"/>
        <w:bottom w:val="none" w:sz="0" w:space="0" w:color="auto"/>
        <w:right w:val="none" w:sz="0" w:space="0" w:color="auto"/>
      </w:divBdr>
    </w:div>
    <w:div w:id="717050273">
      <w:bodyDiv w:val="1"/>
      <w:marLeft w:val="0"/>
      <w:marRight w:val="0"/>
      <w:marTop w:val="0"/>
      <w:marBottom w:val="0"/>
      <w:divBdr>
        <w:top w:val="none" w:sz="0" w:space="0" w:color="auto"/>
        <w:left w:val="none" w:sz="0" w:space="0" w:color="auto"/>
        <w:bottom w:val="none" w:sz="0" w:space="0" w:color="auto"/>
        <w:right w:val="none" w:sz="0" w:space="0" w:color="auto"/>
      </w:divBdr>
    </w:div>
    <w:div w:id="740715542">
      <w:bodyDiv w:val="1"/>
      <w:marLeft w:val="0"/>
      <w:marRight w:val="0"/>
      <w:marTop w:val="0"/>
      <w:marBottom w:val="0"/>
      <w:divBdr>
        <w:top w:val="none" w:sz="0" w:space="0" w:color="auto"/>
        <w:left w:val="none" w:sz="0" w:space="0" w:color="auto"/>
        <w:bottom w:val="none" w:sz="0" w:space="0" w:color="auto"/>
        <w:right w:val="none" w:sz="0" w:space="0" w:color="auto"/>
      </w:divBdr>
    </w:div>
    <w:div w:id="844322680">
      <w:bodyDiv w:val="1"/>
      <w:marLeft w:val="0"/>
      <w:marRight w:val="0"/>
      <w:marTop w:val="0"/>
      <w:marBottom w:val="0"/>
      <w:divBdr>
        <w:top w:val="none" w:sz="0" w:space="0" w:color="auto"/>
        <w:left w:val="none" w:sz="0" w:space="0" w:color="auto"/>
        <w:bottom w:val="none" w:sz="0" w:space="0" w:color="auto"/>
        <w:right w:val="none" w:sz="0" w:space="0" w:color="auto"/>
      </w:divBdr>
    </w:div>
    <w:div w:id="894315309">
      <w:bodyDiv w:val="1"/>
      <w:marLeft w:val="0"/>
      <w:marRight w:val="0"/>
      <w:marTop w:val="0"/>
      <w:marBottom w:val="0"/>
      <w:divBdr>
        <w:top w:val="none" w:sz="0" w:space="0" w:color="auto"/>
        <w:left w:val="none" w:sz="0" w:space="0" w:color="auto"/>
        <w:bottom w:val="none" w:sz="0" w:space="0" w:color="auto"/>
        <w:right w:val="none" w:sz="0" w:space="0" w:color="auto"/>
      </w:divBdr>
    </w:div>
    <w:div w:id="974218301">
      <w:bodyDiv w:val="1"/>
      <w:marLeft w:val="0"/>
      <w:marRight w:val="0"/>
      <w:marTop w:val="0"/>
      <w:marBottom w:val="0"/>
      <w:divBdr>
        <w:top w:val="none" w:sz="0" w:space="0" w:color="auto"/>
        <w:left w:val="none" w:sz="0" w:space="0" w:color="auto"/>
        <w:bottom w:val="none" w:sz="0" w:space="0" w:color="auto"/>
        <w:right w:val="none" w:sz="0" w:space="0" w:color="auto"/>
      </w:divBdr>
    </w:div>
    <w:div w:id="982932377">
      <w:bodyDiv w:val="1"/>
      <w:marLeft w:val="0"/>
      <w:marRight w:val="0"/>
      <w:marTop w:val="0"/>
      <w:marBottom w:val="0"/>
      <w:divBdr>
        <w:top w:val="none" w:sz="0" w:space="0" w:color="auto"/>
        <w:left w:val="none" w:sz="0" w:space="0" w:color="auto"/>
        <w:bottom w:val="none" w:sz="0" w:space="0" w:color="auto"/>
        <w:right w:val="none" w:sz="0" w:space="0" w:color="auto"/>
      </w:divBdr>
    </w:div>
    <w:div w:id="1060011574">
      <w:bodyDiv w:val="1"/>
      <w:marLeft w:val="0"/>
      <w:marRight w:val="0"/>
      <w:marTop w:val="0"/>
      <w:marBottom w:val="0"/>
      <w:divBdr>
        <w:top w:val="none" w:sz="0" w:space="0" w:color="auto"/>
        <w:left w:val="none" w:sz="0" w:space="0" w:color="auto"/>
        <w:bottom w:val="none" w:sz="0" w:space="0" w:color="auto"/>
        <w:right w:val="none" w:sz="0" w:space="0" w:color="auto"/>
      </w:divBdr>
    </w:div>
    <w:div w:id="1140608471">
      <w:bodyDiv w:val="1"/>
      <w:marLeft w:val="0"/>
      <w:marRight w:val="0"/>
      <w:marTop w:val="0"/>
      <w:marBottom w:val="0"/>
      <w:divBdr>
        <w:top w:val="none" w:sz="0" w:space="0" w:color="auto"/>
        <w:left w:val="none" w:sz="0" w:space="0" w:color="auto"/>
        <w:bottom w:val="none" w:sz="0" w:space="0" w:color="auto"/>
        <w:right w:val="none" w:sz="0" w:space="0" w:color="auto"/>
      </w:divBdr>
    </w:div>
    <w:div w:id="1160388237">
      <w:bodyDiv w:val="1"/>
      <w:marLeft w:val="0"/>
      <w:marRight w:val="0"/>
      <w:marTop w:val="0"/>
      <w:marBottom w:val="0"/>
      <w:divBdr>
        <w:top w:val="none" w:sz="0" w:space="0" w:color="auto"/>
        <w:left w:val="none" w:sz="0" w:space="0" w:color="auto"/>
        <w:bottom w:val="none" w:sz="0" w:space="0" w:color="auto"/>
        <w:right w:val="none" w:sz="0" w:space="0" w:color="auto"/>
      </w:divBdr>
    </w:div>
    <w:div w:id="1255936571">
      <w:bodyDiv w:val="1"/>
      <w:marLeft w:val="0"/>
      <w:marRight w:val="0"/>
      <w:marTop w:val="0"/>
      <w:marBottom w:val="0"/>
      <w:divBdr>
        <w:top w:val="none" w:sz="0" w:space="0" w:color="auto"/>
        <w:left w:val="none" w:sz="0" w:space="0" w:color="auto"/>
        <w:bottom w:val="none" w:sz="0" w:space="0" w:color="auto"/>
        <w:right w:val="none" w:sz="0" w:space="0" w:color="auto"/>
      </w:divBdr>
    </w:div>
    <w:div w:id="1281297099">
      <w:bodyDiv w:val="1"/>
      <w:marLeft w:val="0"/>
      <w:marRight w:val="0"/>
      <w:marTop w:val="0"/>
      <w:marBottom w:val="0"/>
      <w:divBdr>
        <w:top w:val="none" w:sz="0" w:space="0" w:color="auto"/>
        <w:left w:val="none" w:sz="0" w:space="0" w:color="auto"/>
        <w:bottom w:val="none" w:sz="0" w:space="0" w:color="auto"/>
        <w:right w:val="none" w:sz="0" w:space="0" w:color="auto"/>
      </w:divBdr>
    </w:div>
    <w:div w:id="1401440853">
      <w:bodyDiv w:val="1"/>
      <w:marLeft w:val="0"/>
      <w:marRight w:val="0"/>
      <w:marTop w:val="0"/>
      <w:marBottom w:val="0"/>
      <w:divBdr>
        <w:top w:val="none" w:sz="0" w:space="0" w:color="auto"/>
        <w:left w:val="none" w:sz="0" w:space="0" w:color="auto"/>
        <w:bottom w:val="none" w:sz="0" w:space="0" w:color="auto"/>
        <w:right w:val="none" w:sz="0" w:space="0" w:color="auto"/>
      </w:divBdr>
    </w:div>
    <w:div w:id="1481263316">
      <w:bodyDiv w:val="1"/>
      <w:marLeft w:val="0"/>
      <w:marRight w:val="0"/>
      <w:marTop w:val="0"/>
      <w:marBottom w:val="0"/>
      <w:divBdr>
        <w:top w:val="none" w:sz="0" w:space="0" w:color="auto"/>
        <w:left w:val="none" w:sz="0" w:space="0" w:color="auto"/>
        <w:bottom w:val="none" w:sz="0" w:space="0" w:color="auto"/>
        <w:right w:val="none" w:sz="0" w:space="0" w:color="auto"/>
      </w:divBdr>
    </w:div>
    <w:div w:id="1752266426">
      <w:bodyDiv w:val="1"/>
      <w:marLeft w:val="0"/>
      <w:marRight w:val="0"/>
      <w:marTop w:val="0"/>
      <w:marBottom w:val="0"/>
      <w:divBdr>
        <w:top w:val="none" w:sz="0" w:space="0" w:color="auto"/>
        <w:left w:val="none" w:sz="0" w:space="0" w:color="auto"/>
        <w:bottom w:val="none" w:sz="0" w:space="0" w:color="auto"/>
        <w:right w:val="none" w:sz="0" w:space="0" w:color="auto"/>
      </w:divBdr>
    </w:div>
    <w:div w:id="1773016571">
      <w:bodyDiv w:val="1"/>
      <w:marLeft w:val="0"/>
      <w:marRight w:val="0"/>
      <w:marTop w:val="0"/>
      <w:marBottom w:val="0"/>
      <w:divBdr>
        <w:top w:val="none" w:sz="0" w:space="0" w:color="auto"/>
        <w:left w:val="none" w:sz="0" w:space="0" w:color="auto"/>
        <w:bottom w:val="none" w:sz="0" w:space="0" w:color="auto"/>
        <w:right w:val="none" w:sz="0" w:space="0" w:color="auto"/>
      </w:divBdr>
    </w:div>
    <w:div w:id="1776049276">
      <w:bodyDiv w:val="1"/>
      <w:marLeft w:val="0"/>
      <w:marRight w:val="0"/>
      <w:marTop w:val="0"/>
      <w:marBottom w:val="0"/>
      <w:divBdr>
        <w:top w:val="none" w:sz="0" w:space="0" w:color="auto"/>
        <w:left w:val="none" w:sz="0" w:space="0" w:color="auto"/>
        <w:bottom w:val="none" w:sz="0" w:space="0" w:color="auto"/>
        <w:right w:val="none" w:sz="0" w:space="0" w:color="auto"/>
      </w:divBdr>
    </w:div>
    <w:div w:id="1935018191">
      <w:bodyDiv w:val="1"/>
      <w:marLeft w:val="0"/>
      <w:marRight w:val="0"/>
      <w:marTop w:val="0"/>
      <w:marBottom w:val="0"/>
      <w:divBdr>
        <w:top w:val="none" w:sz="0" w:space="0" w:color="auto"/>
        <w:left w:val="none" w:sz="0" w:space="0" w:color="auto"/>
        <w:bottom w:val="none" w:sz="0" w:space="0" w:color="auto"/>
        <w:right w:val="none" w:sz="0" w:space="0" w:color="auto"/>
      </w:divBdr>
    </w:div>
    <w:div w:id="2033650300">
      <w:bodyDiv w:val="1"/>
      <w:marLeft w:val="0"/>
      <w:marRight w:val="0"/>
      <w:marTop w:val="0"/>
      <w:marBottom w:val="0"/>
      <w:divBdr>
        <w:top w:val="none" w:sz="0" w:space="0" w:color="auto"/>
        <w:left w:val="none" w:sz="0" w:space="0" w:color="auto"/>
        <w:bottom w:val="none" w:sz="0" w:space="0" w:color="auto"/>
        <w:right w:val="none" w:sz="0" w:space="0" w:color="auto"/>
      </w:divBdr>
    </w:div>
    <w:div w:id="2066173126">
      <w:bodyDiv w:val="1"/>
      <w:marLeft w:val="0"/>
      <w:marRight w:val="0"/>
      <w:marTop w:val="0"/>
      <w:marBottom w:val="0"/>
      <w:divBdr>
        <w:top w:val="none" w:sz="0" w:space="0" w:color="auto"/>
        <w:left w:val="none" w:sz="0" w:space="0" w:color="auto"/>
        <w:bottom w:val="none" w:sz="0" w:space="0" w:color="auto"/>
        <w:right w:val="none" w:sz="0" w:space="0" w:color="auto"/>
      </w:divBdr>
    </w:div>
    <w:div w:id="208078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489A0-211E-47E1-B5D2-44687EB3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1871</Words>
  <Characters>10670</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Доклад начальника Межрайонной ИФНС России № 5 по Ханты-Мансийскому автономному округу-Югре Симонова В</vt:lpstr>
    </vt:vector>
  </TitlesOfParts>
  <Company>Межрайонная ИФНС России №5 по ХМАО-Югре</Company>
  <LinksUpToDate>false</LinksUpToDate>
  <CharactersWithSpaces>12516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начальника Межрайонной ИФНС России № 5 по Ханты-Мансийскому автономному округу-Югре Симонова В</dc:title>
  <dc:creator>XXXXXX</dc:creator>
  <cp:lastModifiedBy>Халикова Светлана</cp:lastModifiedBy>
  <cp:revision>18</cp:revision>
  <cp:lastPrinted>2022-03-15T05:33:00Z</cp:lastPrinted>
  <dcterms:created xsi:type="dcterms:W3CDTF">2022-03-05T12:11:00Z</dcterms:created>
  <dcterms:modified xsi:type="dcterms:W3CDTF">2022-03-15T07:38:00Z</dcterms:modified>
</cp:coreProperties>
</file>